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F546" w14:textId="77777777"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3B47B95D" w:rsidR="009B7329" w:rsidRPr="0091295E" w:rsidRDefault="0091295E" w:rsidP="00890A55">
      <w:pPr>
        <w:tabs>
          <w:tab w:val="right" w:leader="dot" w:pos="10080"/>
        </w:tabs>
        <w:spacing w:after="0"/>
        <w:jc w:val="center"/>
        <w:rPr>
          <w:rFonts w:ascii="Arial" w:hAnsi="Arial" w:cs="Arial"/>
          <w:noProof/>
          <w:sz w:val="24"/>
          <w:szCs w:val="24"/>
        </w:rPr>
      </w:pPr>
      <w:r w:rsidRPr="0091295E">
        <w:rPr>
          <w:rFonts w:ascii="Arial" w:hAnsi="Arial" w:cs="Arial"/>
          <w:noProof/>
          <w:sz w:val="36"/>
          <w:szCs w:val="36"/>
        </w:rPr>
        <w:t>Stredná odborná škola gastronómie a hotelových služieb</w:t>
      </w:r>
    </w:p>
    <w:p w14:paraId="0F06B45C" w14:textId="732816F8" w:rsidR="00281283" w:rsidRPr="0091295E" w:rsidRDefault="0091295E" w:rsidP="006A050F">
      <w:pPr>
        <w:tabs>
          <w:tab w:val="right" w:leader="dot" w:pos="10080"/>
        </w:tabs>
        <w:jc w:val="center"/>
        <w:rPr>
          <w:rFonts w:ascii="Arial" w:hAnsi="Arial" w:cs="Arial"/>
          <w:noProof/>
          <w:sz w:val="20"/>
          <w:szCs w:val="20"/>
        </w:rPr>
      </w:pPr>
      <w:r w:rsidRPr="0091295E">
        <w:rPr>
          <w:rFonts w:ascii="Arial" w:hAnsi="Arial" w:cs="Arial"/>
          <w:noProof/>
          <w:sz w:val="24"/>
          <w:szCs w:val="24"/>
        </w:rPr>
        <w:t>Farského 9, 851 01 Bratislava</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4B614373" w14:textId="77777777" w:rsidR="000A0329" w:rsidRDefault="0091295E" w:rsidP="006D7FDA">
      <w:pPr>
        <w:pStyle w:val="tlNadpis1Arial16ptTunVetkypsmenvekVavo"/>
        <w:spacing w:before="120"/>
        <w:ind w:left="431"/>
        <w:rPr>
          <w:rFonts w:cs="Arial"/>
          <w:caps w:val="0"/>
          <w:noProof/>
          <w:szCs w:val="24"/>
        </w:rPr>
      </w:pPr>
      <w:r w:rsidRPr="0091295E">
        <w:rPr>
          <w:rFonts w:cs="Arial"/>
          <w:caps w:val="0"/>
          <w:noProof/>
          <w:szCs w:val="24"/>
        </w:rPr>
        <w:t>Výmena podlahoviny na chodbách SOŠ GaHS, Farského 9, Bratislava</w:t>
      </w:r>
      <w:r w:rsidR="00BF4C5C" w:rsidRPr="0091295E">
        <w:rPr>
          <w:rFonts w:cs="Arial"/>
          <w:caps w:val="0"/>
          <w:noProof/>
          <w:szCs w:val="24"/>
        </w:rPr>
        <w:t xml:space="preserve"> </w:t>
      </w:r>
    </w:p>
    <w:p w14:paraId="6D329CF3" w14:textId="67805582" w:rsidR="006D7FDA" w:rsidRPr="00101DE5" w:rsidRDefault="006D7FDA" w:rsidP="006D7FDA">
      <w:pPr>
        <w:pStyle w:val="tlNadpis1Arial16ptTunVetkypsmenvekVavo"/>
        <w:spacing w:before="120"/>
        <w:ind w:left="431"/>
        <w:rPr>
          <w:rFonts w:cs="Arial"/>
          <w:noProof/>
          <w:szCs w:val="24"/>
          <w:lang w:val="sk-SK"/>
        </w:rPr>
      </w:pP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t>VŠEOBECNÉ INFORMÁCIE</w:t>
      </w:r>
      <w:bookmarkEnd w:id="0"/>
    </w:p>
    <w:p w14:paraId="4BE30A9B" w14:textId="38F53571"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26879E67" w:rsidR="006A050F" w:rsidRPr="0091295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91295E">
        <w:rPr>
          <w:rFonts w:ascii="Arial" w:hAnsi="Arial" w:cs="Arial"/>
          <w:b/>
          <w:bCs/>
          <w:noProof/>
          <w:sz w:val="20"/>
          <w:szCs w:val="20"/>
          <w:shd w:val="clear" w:color="auto" w:fill="FFFFFF"/>
        </w:rPr>
        <w:t>Názov verejného obstarávateľa</w:t>
      </w:r>
      <w:r w:rsidR="0091295E" w:rsidRPr="0091295E">
        <w:rPr>
          <w:rFonts w:ascii="Arial" w:hAnsi="Arial" w:cs="Arial"/>
          <w:b/>
          <w:bCs/>
          <w:noProof/>
          <w:sz w:val="20"/>
          <w:szCs w:val="20"/>
          <w:shd w:val="clear" w:color="auto" w:fill="FFFFFF"/>
        </w:rPr>
        <w:t>:</w:t>
      </w:r>
      <w:r w:rsidR="0091295E">
        <w:rPr>
          <w:rFonts w:ascii="Arial" w:hAnsi="Arial" w:cs="Arial"/>
          <w:b/>
          <w:bCs/>
          <w:noProof/>
          <w:sz w:val="20"/>
          <w:szCs w:val="20"/>
          <w:shd w:val="clear" w:color="auto" w:fill="FFFFFF"/>
        </w:rPr>
        <w:t xml:space="preserve"> Stredná odborná škola gastronómie a hotelových služieb</w:t>
      </w:r>
    </w:p>
    <w:p w14:paraId="7BB0C2A3" w14:textId="695168C7" w:rsidR="006A050F" w:rsidRPr="0091295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91295E">
        <w:rPr>
          <w:rFonts w:ascii="Arial" w:hAnsi="Arial" w:cs="Arial"/>
          <w:bCs/>
          <w:noProof/>
          <w:sz w:val="20"/>
          <w:szCs w:val="20"/>
          <w:shd w:val="clear" w:color="auto" w:fill="FFFFFF"/>
        </w:rPr>
        <w:t>Sídlo verejného obstarávateľa</w:t>
      </w:r>
      <w:r w:rsidR="0091295E" w:rsidRPr="0091295E">
        <w:rPr>
          <w:rFonts w:ascii="Arial" w:hAnsi="Arial" w:cs="Arial"/>
          <w:bCs/>
          <w:noProof/>
          <w:sz w:val="20"/>
          <w:szCs w:val="20"/>
          <w:shd w:val="clear" w:color="auto" w:fill="FFFFFF"/>
        </w:rPr>
        <w:t>:</w:t>
      </w:r>
      <w:r w:rsidR="0091295E">
        <w:rPr>
          <w:rFonts w:ascii="Arial" w:hAnsi="Arial" w:cs="Arial"/>
          <w:bCs/>
          <w:noProof/>
          <w:sz w:val="20"/>
          <w:szCs w:val="20"/>
          <w:shd w:val="clear" w:color="auto" w:fill="FFFFFF"/>
        </w:rPr>
        <w:tab/>
        <w:t xml:space="preserve">     Farského 9, 851 01 Bratislava</w:t>
      </w:r>
    </w:p>
    <w:p w14:paraId="4727E5B2" w14:textId="0A6F4A13" w:rsidR="00890A55" w:rsidRPr="0091295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91295E">
        <w:rPr>
          <w:rFonts w:ascii="Arial" w:hAnsi="Arial" w:cs="Arial"/>
          <w:noProof/>
          <w:sz w:val="20"/>
          <w:szCs w:val="20"/>
        </w:rPr>
        <w:t>IČO:</w:t>
      </w:r>
      <w:r w:rsidR="0091295E">
        <w:rPr>
          <w:rFonts w:ascii="Arial" w:hAnsi="Arial" w:cs="Arial"/>
          <w:noProof/>
          <w:sz w:val="20"/>
          <w:szCs w:val="20"/>
        </w:rPr>
        <w:tab/>
      </w:r>
      <w:r w:rsidR="0091295E">
        <w:rPr>
          <w:rFonts w:ascii="Arial" w:hAnsi="Arial" w:cs="Arial"/>
          <w:noProof/>
          <w:sz w:val="20"/>
          <w:szCs w:val="20"/>
        </w:rPr>
        <w:tab/>
        <w:t xml:space="preserve">     170 54 281</w:t>
      </w:r>
      <w:r w:rsidR="0091295E">
        <w:rPr>
          <w:rFonts w:ascii="Arial" w:hAnsi="Arial" w:cs="Arial"/>
          <w:noProof/>
          <w:sz w:val="20"/>
          <w:szCs w:val="20"/>
        </w:rPr>
        <w:tab/>
      </w:r>
    </w:p>
    <w:p w14:paraId="60A3A884" w14:textId="5A4C3A0E" w:rsidR="003C5286" w:rsidRPr="0091295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91295E">
        <w:rPr>
          <w:rFonts w:ascii="Arial" w:hAnsi="Arial" w:cs="Arial"/>
          <w:noProof/>
          <w:sz w:val="20"/>
          <w:szCs w:val="20"/>
        </w:rPr>
        <w:t>DIČ:</w:t>
      </w:r>
      <w:r w:rsidR="0091295E">
        <w:rPr>
          <w:rFonts w:ascii="Arial" w:hAnsi="Arial" w:cs="Arial"/>
          <w:noProof/>
          <w:sz w:val="20"/>
          <w:szCs w:val="20"/>
        </w:rPr>
        <w:tab/>
      </w:r>
      <w:r w:rsidR="0091295E">
        <w:rPr>
          <w:rFonts w:ascii="Arial" w:hAnsi="Arial" w:cs="Arial"/>
          <w:noProof/>
          <w:sz w:val="20"/>
          <w:szCs w:val="20"/>
        </w:rPr>
        <w:tab/>
        <w:t xml:space="preserve">     2020878618</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0AC2B32A" w:rsidR="00890A55" w:rsidRPr="0091295E" w:rsidRDefault="003C5286"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91295E">
        <w:rPr>
          <w:rFonts w:ascii="Arial" w:hAnsi="Arial" w:cs="Arial"/>
          <w:noProof/>
          <w:sz w:val="20"/>
          <w:szCs w:val="20"/>
        </w:rPr>
        <w:t>Meno, priezvisko, funkcia</w:t>
      </w:r>
      <w:r w:rsidR="0091295E" w:rsidRPr="0091295E">
        <w:rPr>
          <w:rFonts w:ascii="Arial" w:hAnsi="Arial" w:cs="Arial"/>
          <w:noProof/>
          <w:sz w:val="20"/>
          <w:szCs w:val="20"/>
        </w:rPr>
        <w:t>:</w:t>
      </w:r>
      <w:r w:rsidR="0091295E">
        <w:rPr>
          <w:rFonts w:ascii="Arial" w:hAnsi="Arial" w:cs="Arial"/>
          <w:noProof/>
          <w:sz w:val="20"/>
          <w:szCs w:val="20"/>
        </w:rPr>
        <w:t xml:space="preserve"> Ing. Juraj Adamišin, vedúci prevádzkovo ekonomického úseku</w:t>
      </w:r>
      <w:r w:rsidR="00662AD4">
        <w:rPr>
          <w:rFonts w:ascii="Arial" w:hAnsi="Arial" w:cs="Arial"/>
          <w:noProof/>
          <w:sz w:val="20"/>
          <w:szCs w:val="20"/>
        </w:rPr>
        <w:t>, Peter Matúš, referent</w:t>
      </w:r>
    </w:p>
    <w:p w14:paraId="7FC9CFAD" w14:textId="50A4E8CD" w:rsidR="00890A55" w:rsidRPr="0091295E"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91295E">
        <w:rPr>
          <w:rFonts w:ascii="Arial" w:hAnsi="Arial" w:cs="Arial"/>
          <w:bCs/>
          <w:noProof/>
          <w:sz w:val="20"/>
          <w:szCs w:val="20"/>
        </w:rPr>
        <w:t>E-mail:</w:t>
      </w:r>
      <w:r w:rsidR="003C5286" w:rsidRPr="0091295E">
        <w:rPr>
          <w:rFonts w:ascii="Arial" w:hAnsi="Arial" w:cs="Arial"/>
          <w:noProof/>
          <w:sz w:val="20"/>
          <w:szCs w:val="20"/>
        </w:rPr>
        <w:t xml:space="preserve"> </w:t>
      </w:r>
      <w:r w:rsidR="00B13992" w:rsidRPr="0091295E">
        <w:rPr>
          <w:rFonts w:ascii="Arial" w:hAnsi="Arial" w:cs="Arial"/>
          <w:noProof/>
          <w:sz w:val="20"/>
          <w:szCs w:val="20"/>
        </w:rPr>
        <w:t xml:space="preserve"> </w:t>
      </w:r>
      <w:r w:rsidR="0091295E">
        <w:rPr>
          <w:rFonts w:ascii="Arial" w:hAnsi="Arial" w:cs="Arial"/>
          <w:noProof/>
          <w:sz w:val="20"/>
          <w:szCs w:val="20"/>
        </w:rPr>
        <w:t>farskeho@farskeho.sk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0564E1D3"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Predmetom zákazky je zabezpečenie všetkých dodávok a prác súvisiacich s</w:t>
      </w:r>
      <w:r w:rsidR="0091295E">
        <w:rPr>
          <w:rFonts w:ascii="Arial" w:hAnsi="Arial" w:cs="Arial"/>
          <w:sz w:val="20"/>
          <w:lang w:val="sk-SK"/>
        </w:rPr>
        <w:t> výmenou podlahoviny na chodbách SOŠ GaHS, Farského 9, Bratislava</w:t>
      </w:r>
      <w:r w:rsidR="00B21299" w:rsidRPr="00101DE5">
        <w:rPr>
          <w:rFonts w:ascii="Arial" w:hAnsi="Arial" w:cs="Arial"/>
          <w:sz w:val="20"/>
          <w:lang w:val="sk-SK"/>
        </w:rPr>
        <w:t>, a to v s</w:t>
      </w:r>
      <w:r w:rsidR="009B43DA" w:rsidRPr="00101DE5">
        <w:rPr>
          <w:rFonts w:ascii="Arial" w:hAnsi="Arial" w:cs="Arial"/>
          <w:sz w:val="20"/>
          <w:lang w:val="sk-SK"/>
        </w:rPr>
        <w:t>úlade s opisom predmetu zákazky, </w:t>
      </w:r>
      <w:r w:rsidR="009B43DA" w:rsidRPr="0091295E">
        <w:rPr>
          <w:rFonts w:ascii="Arial" w:hAnsi="Arial" w:cs="Arial"/>
          <w:sz w:val="20"/>
          <w:lang w:val="sk-SK"/>
        </w:rPr>
        <w:t>vypracovan</w:t>
      </w:r>
      <w:r w:rsidR="0091295E" w:rsidRPr="0091295E">
        <w:rPr>
          <w:rFonts w:ascii="Arial" w:hAnsi="Arial" w:cs="Arial"/>
          <w:sz w:val="20"/>
          <w:lang w:val="sk-SK"/>
        </w:rPr>
        <w:t xml:space="preserve">ým </w:t>
      </w:r>
      <w:r w:rsidR="003C5286" w:rsidRPr="0091295E">
        <w:rPr>
          <w:rFonts w:ascii="Arial" w:hAnsi="Arial" w:cs="Arial"/>
          <w:sz w:val="20"/>
          <w:lang w:val="sk-SK"/>
        </w:rPr>
        <w:t>výkazom výmer</w:t>
      </w:r>
      <w:r w:rsidR="009B43DA" w:rsidRPr="0091295E">
        <w:rPr>
          <w:rFonts w:ascii="Arial" w:hAnsi="Arial" w:cs="Arial"/>
          <w:sz w:val="20"/>
          <w:lang w:val="sk-SK"/>
        </w:rPr>
        <w:t xml:space="preserve"> </w:t>
      </w:r>
      <w:r w:rsidR="003C5286" w:rsidRPr="0091295E">
        <w:rPr>
          <w:rFonts w:ascii="Arial" w:hAnsi="Arial" w:cs="Arial"/>
          <w:sz w:val="20"/>
          <w:lang w:val="sk-SK"/>
        </w:rPr>
        <w:t xml:space="preserve">a obchodnými podmienkami plnenia </w:t>
      </w:r>
      <w:r w:rsidR="009B43DA" w:rsidRPr="0091295E">
        <w:rPr>
          <w:rFonts w:ascii="Arial" w:hAnsi="Arial" w:cs="Arial"/>
          <w:sz w:val="20"/>
          <w:lang w:val="sk-SK"/>
        </w:rPr>
        <w:t>predmet</w:t>
      </w:r>
      <w:r w:rsidR="003C5286" w:rsidRPr="0091295E">
        <w:rPr>
          <w:rFonts w:ascii="Arial" w:hAnsi="Arial" w:cs="Arial"/>
          <w:sz w:val="20"/>
          <w:lang w:val="sk-SK"/>
        </w:rPr>
        <w:t>u</w:t>
      </w:r>
      <w:r w:rsidR="009B43DA" w:rsidRPr="0091295E">
        <w:rPr>
          <w:rFonts w:ascii="Arial" w:hAnsi="Arial" w:cs="Arial"/>
          <w:sz w:val="20"/>
          <w:lang w:val="sk-SK"/>
        </w:rPr>
        <w:t xml:space="preserve"> zákazky</w:t>
      </w:r>
      <w:r w:rsidR="00B21299" w:rsidRPr="0091295E">
        <w:rPr>
          <w:rFonts w:ascii="Arial" w:hAnsi="Arial" w:cs="Arial"/>
          <w:sz w:val="20"/>
          <w:lang w:val="sk-SK"/>
        </w:rPr>
        <w:t xml:space="preserve">, ktoré sú bližšie špecifikované v </w:t>
      </w:r>
      <w:r w:rsidR="00B21299" w:rsidRPr="00101DE5">
        <w:rPr>
          <w:rFonts w:ascii="Arial" w:hAnsi="Arial" w:cs="Arial"/>
          <w:sz w:val="20"/>
          <w:lang w:val="sk-SK"/>
        </w:rPr>
        <w:t>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lastRenderedPageBreak/>
        <w:t>CPV</w:t>
      </w:r>
      <w:r w:rsidRPr="00101DE5">
        <w:rPr>
          <w:rFonts w:ascii="Arial" w:hAnsi="Arial" w:cs="Arial"/>
          <w:noProof/>
          <w:sz w:val="20"/>
          <w:lang w:val="sk-SK"/>
        </w:rPr>
        <w:t>:</w:t>
      </w:r>
    </w:p>
    <w:p w14:paraId="0F39940C" w14:textId="77777777" w:rsidR="00406524" w:rsidRDefault="00602D83" w:rsidP="00ED7759">
      <w:pPr>
        <w:pStyle w:val="Zarkazkladnhotextu2"/>
        <w:tabs>
          <w:tab w:val="left" w:pos="2127"/>
          <w:tab w:val="right" w:leader="dot" w:pos="10080"/>
        </w:tabs>
        <w:spacing w:line="276" w:lineRule="auto"/>
        <w:ind w:left="540"/>
        <w:rPr>
          <w:rFonts w:ascii="Arial" w:hAnsi="Arial" w:cs="Arial"/>
          <w:sz w:val="20"/>
          <w:lang w:val="sk-SK"/>
        </w:rPr>
      </w:pPr>
      <w:r w:rsidRPr="0091295E">
        <w:rPr>
          <w:rFonts w:ascii="Arial" w:hAnsi="Arial" w:cs="Arial"/>
          <w:sz w:val="20"/>
          <w:lang w:val="sk-SK"/>
        </w:rPr>
        <w:t>45000000</w:t>
      </w:r>
      <w:r w:rsidR="00482D8D" w:rsidRPr="0091295E">
        <w:rPr>
          <w:rFonts w:ascii="Arial" w:hAnsi="Arial" w:cs="Arial"/>
          <w:sz w:val="20"/>
          <w:lang w:val="sk-SK"/>
        </w:rPr>
        <w:t xml:space="preserve"> </w:t>
      </w:r>
      <w:r w:rsidRPr="0091295E">
        <w:rPr>
          <w:rFonts w:ascii="Arial" w:hAnsi="Arial" w:cs="Arial"/>
          <w:sz w:val="20"/>
          <w:lang w:val="sk-SK"/>
        </w:rPr>
        <w:t>-</w:t>
      </w:r>
      <w:r w:rsidR="00482D8D" w:rsidRPr="0091295E">
        <w:rPr>
          <w:rFonts w:ascii="Arial" w:hAnsi="Arial" w:cs="Arial"/>
          <w:sz w:val="20"/>
          <w:lang w:val="sk-SK"/>
        </w:rPr>
        <w:t xml:space="preserve"> </w:t>
      </w:r>
      <w:r w:rsidRPr="0091295E">
        <w:rPr>
          <w:rFonts w:ascii="Arial" w:hAnsi="Arial" w:cs="Arial"/>
          <w:sz w:val="20"/>
          <w:lang w:val="sk-SK"/>
        </w:rPr>
        <w:t>7 Stavebné práce</w:t>
      </w:r>
    </w:p>
    <w:p w14:paraId="42958F9E" w14:textId="5580ABD0" w:rsidR="006E70EE" w:rsidRDefault="006E70EE" w:rsidP="00ED7759">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45111300 - 1 Demontážne práce</w:t>
      </w:r>
    </w:p>
    <w:p w14:paraId="7EB36973" w14:textId="67F73E72" w:rsidR="006E70EE" w:rsidRDefault="006E70EE" w:rsidP="00ED7759">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45262320 - 0 Vyrovnávacie práce</w:t>
      </w:r>
    </w:p>
    <w:p w14:paraId="444C3F13" w14:textId="22A3213B" w:rsidR="006E70EE" w:rsidRPr="0091295E" w:rsidRDefault="006E70EE" w:rsidP="00ED7759">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45432112 - 2 Kladenie dlažby</w:t>
      </w:r>
    </w:p>
    <w:p w14:paraId="7B1306D6" w14:textId="5B347D4A" w:rsidR="003C5286" w:rsidRPr="0091295E" w:rsidRDefault="003C5286" w:rsidP="00ED7759">
      <w:pPr>
        <w:pStyle w:val="Zarkazkladnhotextu2"/>
        <w:tabs>
          <w:tab w:val="left" w:pos="2127"/>
          <w:tab w:val="right" w:leader="dot" w:pos="10080"/>
        </w:tabs>
        <w:spacing w:line="276" w:lineRule="auto"/>
        <w:ind w:left="540"/>
        <w:rPr>
          <w:rFonts w:ascii="Arial" w:hAnsi="Arial" w:cs="Arial"/>
          <w:sz w:val="20"/>
          <w:lang w:val="sk-SK"/>
        </w:rPr>
      </w:pPr>
      <w:r w:rsidRPr="0091295E">
        <w:rPr>
          <w:rFonts w:ascii="Arial" w:hAnsi="Arial" w:cs="Arial"/>
          <w:sz w:val="20"/>
          <w:lang w:val="sk-SK"/>
        </w:rPr>
        <w:t>90500000</w:t>
      </w:r>
      <w:r w:rsidR="006E70EE">
        <w:rPr>
          <w:rFonts w:ascii="Arial" w:hAnsi="Arial" w:cs="Arial"/>
          <w:sz w:val="20"/>
          <w:lang w:val="sk-SK"/>
        </w:rPr>
        <w:t xml:space="preserve"> </w:t>
      </w:r>
      <w:r w:rsidRPr="0091295E">
        <w:rPr>
          <w:rFonts w:ascii="Arial" w:hAnsi="Arial" w:cs="Arial"/>
          <w:sz w:val="20"/>
          <w:lang w:val="sk-SK"/>
        </w:rPr>
        <w:t>-</w:t>
      </w:r>
      <w:r w:rsidR="006E70EE">
        <w:rPr>
          <w:rFonts w:ascii="Arial" w:hAnsi="Arial" w:cs="Arial"/>
          <w:sz w:val="20"/>
          <w:lang w:val="sk-SK"/>
        </w:rPr>
        <w:t xml:space="preserve"> </w:t>
      </w:r>
      <w:r w:rsidRPr="0091295E">
        <w:rPr>
          <w:rFonts w:ascii="Arial" w:hAnsi="Arial" w:cs="Arial"/>
          <w:sz w:val="20"/>
          <w:lang w:val="sk-SK"/>
        </w:rPr>
        <w:t>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11B9D258" w:rsidR="00890A55" w:rsidRPr="00377D69"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6E70EE">
        <w:rPr>
          <w:rFonts w:ascii="Arial" w:hAnsi="Arial" w:cs="Arial"/>
          <w:noProof/>
          <w:sz w:val="20"/>
          <w:szCs w:val="20"/>
        </w:rPr>
        <w:t>Miestom plnenia</w:t>
      </w:r>
      <w:r w:rsidR="00741D4E" w:rsidRPr="006E70EE">
        <w:rPr>
          <w:rFonts w:ascii="Arial" w:hAnsi="Arial" w:cs="Arial"/>
          <w:noProof/>
          <w:sz w:val="20"/>
          <w:szCs w:val="20"/>
        </w:rPr>
        <w:t>/</w:t>
      </w:r>
      <w:r w:rsidR="007A13F6" w:rsidRPr="006E70EE">
        <w:rPr>
          <w:rFonts w:ascii="Arial" w:hAnsi="Arial" w:cs="Arial"/>
          <w:noProof/>
          <w:sz w:val="20"/>
          <w:szCs w:val="20"/>
        </w:rPr>
        <w:t xml:space="preserve">uskutočnenia </w:t>
      </w:r>
      <w:r w:rsidRPr="006E70EE">
        <w:rPr>
          <w:rFonts w:ascii="Arial" w:hAnsi="Arial" w:cs="Arial"/>
          <w:noProof/>
          <w:sz w:val="20"/>
          <w:szCs w:val="20"/>
        </w:rPr>
        <w:t>predmetu zákazky je</w:t>
      </w:r>
      <w:r w:rsidR="00864A15" w:rsidRPr="006E70EE">
        <w:rPr>
          <w:rFonts w:ascii="Arial" w:hAnsi="Arial" w:cs="Arial"/>
          <w:noProof/>
          <w:sz w:val="20"/>
          <w:szCs w:val="20"/>
        </w:rPr>
        <w:t>:</w:t>
      </w:r>
      <w:r w:rsidR="003C5286" w:rsidRPr="00101DE5">
        <w:rPr>
          <w:rFonts w:ascii="Arial" w:hAnsi="Arial" w:cs="Arial"/>
          <w:noProof/>
          <w:color w:val="FF0000"/>
          <w:sz w:val="20"/>
          <w:szCs w:val="20"/>
        </w:rPr>
        <w:t xml:space="preserve"> </w:t>
      </w:r>
      <w:r w:rsidR="00377D69" w:rsidRPr="00377D69">
        <w:rPr>
          <w:rFonts w:ascii="Arial" w:hAnsi="Arial" w:cs="Arial"/>
          <w:noProof/>
          <w:sz w:val="20"/>
          <w:szCs w:val="20"/>
        </w:rPr>
        <w:t>Stredná odborná škola gastronómie a hotelových služieb, Farského 9, Bratislava</w:t>
      </w:r>
      <w:r w:rsidR="00377D69">
        <w:rPr>
          <w:rFonts w:ascii="Arial" w:hAnsi="Arial" w:cs="Arial"/>
          <w:noProof/>
          <w:sz w:val="20"/>
          <w:szCs w:val="20"/>
        </w:rPr>
        <w:t>.</w:t>
      </w:r>
    </w:p>
    <w:p w14:paraId="2E2B888C" w14:textId="5E506FA1" w:rsidR="00A061B8" w:rsidRPr="006E70EE" w:rsidRDefault="003C5286" w:rsidP="00E87B2B">
      <w:pPr>
        <w:numPr>
          <w:ilvl w:val="1"/>
          <w:numId w:val="3"/>
        </w:numPr>
        <w:tabs>
          <w:tab w:val="left" w:pos="540"/>
          <w:tab w:val="left" w:leader="dot" w:pos="10034"/>
        </w:tabs>
        <w:spacing w:after="120" w:line="240" w:lineRule="auto"/>
        <w:jc w:val="both"/>
        <w:rPr>
          <w:rFonts w:ascii="Arial" w:hAnsi="Arial" w:cs="Arial"/>
          <w:b/>
          <w:noProof/>
          <w:sz w:val="20"/>
          <w:szCs w:val="20"/>
        </w:rPr>
      </w:pPr>
      <w:r w:rsidRPr="006E70EE">
        <w:rPr>
          <w:rFonts w:ascii="Arial" w:hAnsi="Arial" w:cs="Arial"/>
          <w:noProof/>
          <w:sz w:val="20"/>
          <w:szCs w:val="20"/>
        </w:rPr>
        <w:t>Lehota plnenia predmetu zákazky:</w:t>
      </w:r>
      <w:r w:rsidR="00455293" w:rsidRPr="006E70EE">
        <w:rPr>
          <w:rFonts w:ascii="Arial" w:hAnsi="Arial" w:cs="Arial"/>
          <w:noProof/>
          <w:sz w:val="20"/>
          <w:szCs w:val="20"/>
        </w:rPr>
        <w:t xml:space="preserve"> </w:t>
      </w:r>
      <w:r w:rsidR="00CE0841">
        <w:rPr>
          <w:rFonts w:ascii="Arial" w:hAnsi="Arial" w:cs="Arial"/>
          <w:b/>
          <w:noProof/>
          <w:sz w:val="20"/>
          <w:szCs w:val="20"/>
        </w:rPr>
        <w:t>3</w:t>
      </w:r>
      <w:r w:rsidR="006E70EE" w:rsidRPr="006E70EE">
        <w:rPr>
          <w:rFonts w:ascii="Arial" w:hAnsi="Arial" w:cs="Arial"/>
          <w:b/>
          <w:noProof/>
          <w:sz w:val="20"/>
          <w:szCs w:val="20"/>
        </w:rPr>
        <w:t>0. 0</w:t>
      </w:r>
      <w:r w:rsidR="00CE0841">
        <w:rPr>
          <w:rFonts w:ascii="Arial" w:hAnsi="Arial" w:cs="Arial"/>
          <w:b/>
          <w:noProof/>
          <w:sz w:val="20"/>
          <w:szCs w:val="20"/>
        </w:rPr>
        <w:t>9</w:t>
      </w:r>
      <w:r w:rsidR="006E70EE" w:rsidRPr="006E70EE">
        <w:rPr>
          <w:rFonts w:ascii="Arial" w:hAnsi="Arial" w:cs="Arial"/>
          <w:b/>
          <w:noProof/>
          <w:sz w:val="20"/>
          <w:szCs w:val="20"/>
        </w:rPr>
        <w:t>. 2021</w:t>
      </w:r>
    </w:p>
    <w:p w14:paraId="572233DB" w14:textId="32122347" w:rsidR="00890A55" w:rsidRPr="006E70EE"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6E70EE">
        <w:rPr>
          <w:rFonts w:ascii="Arial" w:hAnsi="Arial" w:cs="Arial"/>
          <w:noProof/>
          <w:sz w:val="20"/>
          <w:szCs w:val="20"/>
        </w:rPr>
        <w:t>Predpokladaná hodnota zákazky</w:t>
      </w:r>
      <w:r w:rsidR="00FD6BFA" w:rsidRPr="006E70EE">
        <w:rPr>
          <w:rFonts w:ascii="Arial" w:hAnsi="Arial" w:cs="Arial"/>
          <w:noProof/>
          <w:sz w:val="20"/>
          <w:szCs w:val="20"/>
        </w:rPr>
        <w:t>:</w:t>
      </w:r>
      <w:r w:rsidR="007B0214" w:rsidRPr="006E70EE">
        <w:rPr>
          <w:rFonts w:ascii="Arial" w:hAnsi="Arial" w:cs="Arial"/>
          <w:noProof/>
          <w:sz w:val="20"/>
          <w:szCs w:val="20"/>
        </w:rPr>
        <w:t xml:space="preserve"> </w:t>
      </w:r>
      <w:r w:rsidR="006E70EE" w:rsidRPr="006E70EE">
        <w:rPr>
          <w:rFonts w:ascii="Arial" w:hAnsi="Arial" w:cs="Arial"/>
          <w:b/>
          <w:noProof/>
          <w:sz w:val="20"/>
          <w:szCs w:val="20"/>
        </w:rPr>
        <w:t>30 20</w:t>
      </w:r>
      <w:r w:rsidR="000A0329">
        <w:rPr>
          <w:rFonts w:ascii="Arial" w:hAnsi="Arial" w:cs="Arial"/>
          <w:b/>
          <w:noProof/>
          <w:sz w:val="20"/>
          <w:szCs w:val="20"/>
        </w:rPr>
        <w:t>2</w:t>
      </w:r>
      <w:r w:rsidR="006E70EE" w:rsidRPr="006E70EE">
        <w:rPr>
          <w:rFonts w:ascii="Arial" w:hAnsi="Arial" w:cs="Arial"/>
          <w:b/>
          <w:noProof/>
          <w:sz w:val="20"/>
          <w:szCs w:val="20"/>
        </w:rPr>
        <w:t>,-</w:t>
      </w:r>
      <w:r w:rsidR="003C5286" w:rsidRPr="006E70EE">
        <w:rPr>
          <w:rFonts w:ascii="Arial" w:hAnsi="Arial" w:cs="Arial"/>
          <w:b/>
          <w:noProof/>
          <w:sz w:val="20"/>
          <w:szCs w:val="20"/>
        </w:rPr>
        <w:t xml:space="preserve"> </w:t>
      </w:r>
      <w:r w:rsidR="00251ADB" w:rsidRPr="006E70EE">
        <w:rPr>
          <w:rFonts w:ascii="Arial" w:hAnsi="Arial" w:cs="Arial"/>
          <w:b/>
          <w:noProof/>
          <w:sz w:val="20"/>
          <w:szCs w:val="20"/>
        </w:rPr>
        <w:t>E</w:t>
      </w:r>
      <w:r w:rsidRPr="006E70EE">
        <w:rPr>
          <w:rFonts w:ascii="Arial" w:hAnsi="Arial" w:cs="Arial"/>
          <w:b/>
          <w:noProof/>
          <w:sz w:val="20"/>
          <w:szCs w:val="20"/>
        </w:rPr>
        <w:t>UR</w:t>
      </w:r>
      <w:r w:rsidR="00455293" w:rsidRPr="006E70EE">
        <w:rPr>
          <w:rFonts w:ascii="Arial" w:hAnsi="Arial" w:cs="Arial"/>
          <w:b/>
          <w:noProof/>
          <w:sz w:val="20"/>
          <w:szCs w:val="20"/>
        </w:rPr>
        <w:t xml:space="preserve"> </w:t>
      </w:r>
      <w:r w:rsidR="00251ADB" w:rsidRPr="006E70EE">
        <w:rPr>
          <w:rFonts w:ascii="Arial" w:hAnsi="Arial" w:cs="Arial"/>
          <w:b/>
          <w:noProof/>
          <w:sz w:val="20"/>
          <w:szCs w:val="20"/>
        </w:rPr>
        <w:t>bez DPH</w:t>
      </w:r>
      <w:r w:rsidR="00251ADB" w:rsidRPr="006E70EE">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77777777"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77460E93"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6E70EE" w:rsidRPr="006E70EE">
        <w:rPr>
          <w:rFonts w:ascii="Arial" w:hAnsi="Arial" w:cs="Arial"/>
          <w:sz w:val="20"/>
          <w:szCs w:val="20"/>
        </w:rPr>
        <w:t>farskeho@farskeho.sk</w:t>
      </w:r>
      <w:r w:rsidR="009E5175" w:rsidRPr="006E70EE">
        <w:rPr>
          <w:rFonts w:ascii="Arial" w:hAnsi="Arial" w:cs="Arial"/>
          <w:sz w:val="20"/>
          <w:szCs w:val="20"/>
        </w:rPr>
        <w:t>.</w:t>
      </w:r>
    </w:p>
    <w:p w14:paraId="153A28FA" w14:textId="03E27FD3" w:rsidR="009E5175" w:rsidRPr="006E70EE"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6E70EE">
        <w:rPr>
          <w:rFonts w:ascii="Arial" w:hAnsi="Arial" w:cs="Arial"/>
          <w:sz w:val="20"/>
          <w:szCs w:val="20"/>
        </w:rPr>
        <w:t xml:space="preserve">Termín uskutočnenia obhliadky si záujemca dohodne s kontaktnou osobou: </w:t>
      </w:r>
      <w:r w:rsidR="006E70EE">
        <w:rPr>
          <w:rFonts w:ascii="Arial" w:hAnsi="Arial" w:cs="Arial"/>
          <w:sz w:val="20"/>
          <w:szCs w:val="20"/>
        </w:rPr>
        <w:t>Ing.</w:t>
      </w:r>
      <w:r w:rsidR="00752885">
        <w:rPr>
          <w:rFonts w:ascii="Arial" w:hAnsi="Arial" w:cs="Arial"/>
          <w:sz w:val="20"/>
          <w:szCs w:val="20"/>
        </w:rPr>
        <w:t xml:space="preserve"> Juraj</w:t>
      </w:r>
      <w:r w:rsidR="006E70EE">
        <w:rPr>
          <w:rFonts w:ascii="Arial" w:hAnsi="Arial" w:cs="Arial"/>
          <w:sz w:val="20"/>
          <w:szCs w:val="20"/>
        </w:rPr>
        <w:t xml:space="preserve"> Adamišin (0905 409466), Peter Matúš (0915 </w:t>
      </w:r>
      <w:r w:rsidR="00752885">
        <w:rPr>
          <w:rFonts w:ascii="Arial" w:hAnsi="Arial" w:cs="Arial"/>
          <w:sz w:val="20"/>
          <w:szCs w:val="20"/>
        </w:rPr>
        <w:t>724388).</w:t>
      </w:r>
    </w:p>
    <w:p w14:paraId="7342CA32" w14:textId="77777777" w:rsidR="00415C84" w:rsidRPr="00101DE5"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lastRenderedPageBreak/>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014114E2"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CE0841" w:rsidRPr="00CE0841">
        <w:rPr>
          <w:rFonts w:ascii="Arial" w:hAnsi="Arial" w:cs="Arial"/>
          <w:b/>
          <w:noProof/>
          <w:sz w:val="20"/>
          <w:szCs w:val="20"/>
        </w:rPr>
        <w:t>29</w:t>
      </w:r>
      <w:r w:rsidR="004A5EC2" w:rsidRPr="00CE0841">
        <w:rPr>
          <w:rFonts w:ascii="Arial" w:hAnsi="Arial" w:cs="Arial"/>
          <w:b/>
          <w:noProof/>
          <w:sz w:val="20"/>
          <w:szCs w:val="20"/>
        </w:rPr>
        <w:t>.</w:t>
      </w:r>
      <w:r w:rsidR="00752885" w:rsidRPr="00CE0841">
        <w:rPr>
          <w:rFonts w:ascii="Arial" w:hAnsi="Arial" w:cs="Arial"/>
          <w:b/>
          <w:noProof/>
          <w:sz w:val="20"/>
          <w:szCs w:val="20"/>
        </w:rPr>
        <w:t>0</w:t>
      </w:r>
      <w:r w:rsidR="00CE0841" w:rsidRPr="00CE0841">
        <w:rPr>
          <w:rFonts w:ascii="Arial" w:hAnsi="Arial" w:cs="Arial"/>
          <w:b/>
          <w:noProof/>
          <w:sz w:val="20"/>
          <w:szCs w:val="20"/>
        </w:rPr>
        <w:t>7</w:t>
      </w:r>
      <w:r w:rsidR="009562BC" w:rsidRPr="00CE0841">
        <w:rPr>
          <w:rFonts w:ascii="Arial" w:hAnsi="Arial" w:cs="Arial"/>
          <w:b/>
          <w:noProof/>
          <w:sz w:val="20"/>
          <w:szCs w:val="20"/>
        </w:rPr>
        <w:t>.</w:t>
      </w:r>
      <w:r w:rsidRPr="00CE0841">
        <w:rPr>
          <w:rFonts w:ascii="Arial" w:hAnsi="Arial" w:cs="Arial"/>
          <w:b/>
          <w:noProof/>
          <w:sz w:val="20"/>
          <w:szCs w:val="20"/>
        </w:rPr>
        <w:t>20</w:t>
      </w:r>
      <w:r w:rsidR="009E5175" w:rsidRPr="00CE0841">
        <w:rPr>
          <w:rFonts w:ascii="Arial" w:hAnsi="Arial" w:cs="Arial"/>
          <w:b/>
          <w:noProof/>
          <w:sz w:val="20"/>
          <w:szCs w:val="20"/>
        </w:rPr>
        <w:t>21</w:t>
      </w:r>
      <w:r w:rsidRPr="00CE0841">
        <w:rPr>
          <w:rFonts w:ascii="Arial" w:hAnsi="Arial" w:cs="Arial"/>
          <w:b/>
          <w:noProof/>
          <w:sz w:val="20"/>
          <w:szCs w:val="20"/>
        </w:rPr>
        <w:t xml:space="preserve"> do </w:t>
      </w:r>
      <w:r w:rsidR="00752885" w:rsidRPr="00CE0841">
        <w:rPr>
          <w:rFonts w:ascii="Arial" w:hAnsi="Arial" w:cs="Arial"/>
          <w:b/>
          <w:noProof/>
          <w:sz w:val="20"/>
          <w:szCs w:val="20"/>
        </w:rPr>
        <w:t>12</w:t>
      </w:r>
      <w:r w:rsidRPr="00CE0841">
        <w:rPr>
          <w:rFonts w:ascii="Arial" w:hAnsi="Arial" w:cs="Arial"/>
          <w:b/>
          <w:noProof/>
          <w:sz w:val="20"/>
          <w:szCs w:val="20"/>
        </w:rPr>
        <w:t>:</w:t>
      </w:r>
      <w:r w:rsidR="00E87B2B" w:rsidRPr="00CE0841">
        <w:rPr>
          <w:rFonts w:ascii="Arial" w:hAnsi="Arial" w:cs="Arial"/>
          <w:b/>
          <w:noProof/>
          <w:sz w:val="20"/>
          <w:szCs w:val="20"/>
        </w:rPr>
        <w:t>00</w:t>
      </w:r>
      <w:r w:rsidRPr="00CE0841">
        <w:rPr>
          <w:rFonts w:ascii="Arial" w:hAnsi="Arial" w:cs="Arial"/>
          <w:b/>
          <w:noProof/>
          <w:sz w:val="20"/>
          <w:szCs w:val="20"/>
        </w:rPr>
        <w:t xml:space="preserve"> hod</w:t>
      </w:r>
      <w:r w:rsidRPr="00101DE5">
        <w:rPr>
          <w:rFonts w:ascii="Arial" w:hAnsi="Arial" w:cs="Arial"/>
          <w:b/>
          <w:noProof/>
          <w:color w:val="FF0000"/>
          <w:sz w:val="20"/>
          <w:szCs w:val="20"/>
        </w:rPr>
        <w:t xml:space="preserve">. </w:t>
      </w:r>
    </w:p>
    <w:p w14:paraId="37B4FC26" w14:textId="77777777" w:rsidR="00014E37" w:rsidRPr="00101DE5" w:rsidRDefault="00014E37" w:rsidP="00014E37">
      <w:pPr>
        <w:tabs>
          <w:tab w:val="left" w:pos="720"/>
        </w:tabs>
        <w:spacing w:after="120" w:line="240" w:lineRule="auto"/>
        <w:ind w:left="576"/>
        <w:jc w:val="both"/>
        <w:rPr>
          <w:rFonts w:ascii="Arial" w:hAnsi="Arial" w:cs="Arial"/>
          <w:noProof/>
          <w:color w:val="FF0000"/>
          <w:sz w:val="20"/>
          <w:szCs w:val="20"/>
        </w:rPr>
      </w:pPr>
      <w:r w:rsidRPr="00752885">
        <w:rPr>
          <w:rFonts w:ascii="Arial" w:hAnsi="Arial" w:cs="Arial"/>
          <w:noProof/>
          <w:sz w:val="20"/>
          <w:szCs w:val="20"/>
        </w:rPr>
        <w:t>Ponuky predložené po lehote na predkladanie ponúk nebudú akceptované a vyhodnocované.</w:t>
      </w:r>
    </w:p>
    <w:p w14:paraId="353A2163" w14:textId="4F48BA94"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do </w:t>
      </w:r>
      <w:r w:rsidR="00752885" w:rsidRPr="00752885">
        <w:rPr>
          <w:rFonts w:ascii="Arial" w:hAnsi="Arial" w:cs="Arial"/>
          <w:b/>
          <w:noProof/>
          <w:sz w:val="20"/>
          <w:szCs w:val="20"/>
        </w:rPr>
        <w:t>3</w:t>
      </w:r>
      <w:r w:rsidR="00CE0841">
        <w:rPr>
          <w:rFonts w:ascii="Arial" w:hAnsi="Arial" w:cs="Arial"/>
          <w:b/>
          <w:noProof/>
          <w:sz w:val="20"/>
          <w:szCs w:val="20"/>
        </w:rPr>
        <w:t>0</w:t>
      </w:r>
      <w:r w:rsidR="00752885" w:rsidRPr="00752885">
        <w:rPr>
          <w:rFonts w:ascii="Arial" w:hAnsi="Arial" w:cs="Arial"/>
          <w:b/>
          <w:noProof/>
          <w:sz w:val="20"/>
          <w:szCs w:val="20"/>
        </w:rPr>
        <w:t>.0</w:t>
      </w:r>
      <w:r w:rsidR="00CE0841">
        <w:rPr>
          <w:rFonts w:ascii="Arial" w:hAnsi="Arial" w:cs="Arial"/>
          <w:b/>
          <w:noProof/>
          <w:sz w:val="20"/>
          <w:szCs w:val="20"/>
        </w:rPr>
        <w:t>9</w:t>
      </w:r>
      <w:r w:rsidR="00752885" w:rsidRPr="00752885">
        <w:rPr>
          <w:rFonts w:ascii="Arial" w:hAnsi="Arial" w:cs="Arial"/>
          <w:b/>
          <w:noProof/>
          <w:sz w:val="20"/>
          <w:szCs w:val="20"/>
        </w:rPr>
        <w:t>.2021</w:t>
      </w:r>
      <w:r w:rsidR="00752885">
        <w:rPr>
          <w:rFonts w:ascii="Arial" w:hAnsi="Arial" w:cs="Arial"/>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752885"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752885">
        <w:rPr>
          <w:rFonts w:ascii="Arial" w:hAnsi="Arial" w:cs="Arial"/>
          <w:b/>
          <w:noProof/>
          <w:sz w:val="20"/>
          <w:szCs w:val="20"/>
        </w:rPr>
        <w:t xml:space="preserve">Verejný obstarávateľ si vyhradzuje právo odmietnuť ponuku uchádzača, ktorého návrh na plnenie v EUR </w:t>
      </w:r>
      <w:r w:rsidR="00EE2FCB" w:rsidRPr="00752885">
        <w:rPr>
          <w:rFonts w:ascii="Arial" w:hAnsi="Arial" w:cs="Arial"/>
          <w:b/>
          <w:noProof/>
          <w:sz w:val="20"/>
          <w:szCs w:val="20"/>
        </w:rPr>
        <w:t>s</w:t>
      </w:r>
      <w:r w:rsidRPr="00752885">
        <w:rPr>
          <w:rFonts w:ascii="Arial" w:hAnsi="Arial" w:cs="Arial"/>
          <w:b/>
          <w:noProof/>
          <w:sz w:val="20"/>
          <w:szCs w:val="20"/>
        </w:rPr>
        <w:t xml:space="preserve"> DPH presahuje </w:t>
      </w:r>
      <w:r w:rsidR="00EE2FCB" w:rsidRPr="00752885">
        <w:rPr>
          <w:rFonts w:ascii="Arial" w:hAnsi="Arial" w:cs="Arial"/>
          <w:b/>
          <w:noProof/>
          <w:sz w:val="20"/>
          <w:szCs w:val="20"/>
        </w:rPr>
        <w:t>maximálny zdroj finančných prostriedkov, ktorým disponuje verejný obstarávateľ na požadovaný predmet zákazky</w:t>
      </w:r>
      <w:r w:rsidRPr="00752885">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t>Obchodné podmienky</w:t>
      </w:r>
      <w:bookmarkStart w:id="20" w:name="_Toc153849643"/>
      <w:bookmarkEnd w:id="19"/>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lastRenderedPageBreak/>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3E891434" w:rsidR="000016A3" w:rsidRPr="00101DE5" w:rsidRDefault="00876C9F" w:rsidP="00FE4CE7">
      <w:pPr>
        <w:spacing w:after="0" w:line="240" w:lineRule="auto"/>
        <w:jc w:val="both"/>
        <w:rPr>
          <w:rFonts w:ascii="Arial" w:hAnsi="Arial" w:cs="Arial"/>
          <w:noProof/>
          <w:sz w:val="20"/>
        </w:rPr>
      </w:pPr>
      <w:r w:rsidRPr="00101DE5">
        <w:rPr>
          <w:rFonts w:ascii="Arial" w:hAnsi="Arial" w:cs="Arial"/>
          <w:noProof/>
          <w:sz w:val="20"/>
        </w:rPr>
        <w:t xml:space="preserve">V Bratislave, </w:t>
      </w:r>
      <w:r w:rsidR="00CE0841">
        <w:rPr>
          <w:rFonts w:ascii="Arial" w:hAnsi="Arial" w:cs="Arial"/>
          <w:noProof/>
          <w:sz w:val="20"/>
        </w:rPr>
        <w:t>22</w:t>
      </w:r>
      <w:r w:rsidR="00752885">
        <w:rPr>
          <w:rFonts w:ascii="Arial" w:hAnsi="Arial" w:cs="Arial"/>
          <w:noProof/>
          <w:sz w:val="20"/>
        </w:rPr>
        <w:t>. 07.2021</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182A2FB5" w:rsidR="00752885" w:rsidRPr="00101DE5" w:rsidRDefault="006D7FDA" w:rsidP="00752885">
      <w:pPr>
        <w:tabs>
          <w:tab w:val="left" w:pos="5387"/>
        </w:tabs>
        <w:spacing w:after="0" w:line="240" w:lineRule="auto"/>
        <w:jc w:val="both"/>
        <w:rPr>
          <w:rFonts w:ascii="Arial" w:hAnsi="Arial" w:cs="Arial"/>
          <w:color w:val="FF0000"/>
          <w:sz w:val="16"/>
          <w:szCs w:val="16"/>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t xml:space="preserve">         </w:t>
      </w:r>
      <w:r w:rsidR="00752885">
        <w:rPr>
          <w:rFonts w:ascii="Arial" w:hAnsi="Arial" w:cs="Arial"/>
          <w:sz w:val="20"/>
        </w:rPr>
        <w:t xml:space="preserve">   PaedDr. Jozef Horák</w:t>
      </w:r>
    </w:p>
    <w:p w14:paraId="77D1C24B" w14:textId="6ECBB6A1" w:rsidR="000016A3" w:rsidRPr="00752885" w:rsidRDefault="00752885" w:rsidP="006D7FDA">
      <w:pPr>
        <w:tabs>
          <w:tab w:val="left" w:pos="6461"/>
        </w:tabs>
        <w:spacing w:after="0" w:line="240" w:lineRule="auto"/>
        <w:jc w:val="both"/>
        <w:rPr>
          <w:rFonts w:ascii="Arial" w:hAnsi="Arial" w:cs="Arial"/>
          <w:sz w:val="20"/>
          <w:szCs w:val="20"/>
        </w:rPr>
      </w:pPr>
      <w:r>
        <w:rPr>
          <w:rFonts w:ascii="Arial" w:hAnsi="Arial" w:cs="Arial"/>
          <w:color w:val="FF0000"/>
          <w:sz w:val="16"/>
          <w:szCs w:val="16"/>
        </w:rPr>
        <w:tab/>
      </w:r>
      <w:r w:rsidRPr="00752885">
        <w:rPr>
          <w:rFonts w:ascii="Arial" w:hAnsi="Arial" w:cs="Arial"/>
          <w:sz w:val="20"/>
          <w:szCs w:val="20"/>
        </w:rPr>
        <w:t>riaditeľ SOŠ GaHS</w:t>
      </w:r>
      <w:r w:rsidRPr="00752885">
        <w:rPr>
          <w:rFonts w:ascii="Arial" w:hAnsi="Arial" w:cs="Arial"/>
          <w:sz w:val="20"/>
          <w:szCs w:val="20"/>
        </w:rPr>
        <w:tab/>
      </w:r>
      <w:r w:rsidRPr="00752885">
        <w:rPr>
          <w:rFonts w:ascii="Arial" w:hAnsi="Arial" w:cs="Arial"/>
          <w:sz w:val="20"/>
          <w:szCs w:val="20"/>
        </w:rPr>
        <w:tab/>
      </w:r>
    </w:p>
    <w:p w14:paraId="4517AC5C" w14:textId="77777777" w:rsidR="00876C9F" w:rsidRPr="00752885" w:rsidRDefault="00876C9F" w:rsidP="00FE4CE7">
      <w:pPr>
        <w:spacing w:after="0" w:line="240" w:lineRule="auto"/>
        <w:jc w:val="both"/>
        <w:rPr>
          <w:rFonts w:ascii="Arial" w:hAnsi="Arial" w:cs="Arial"/>
          <w:sz w:val="20"/>
          <w:szCs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61582454" w14:textId="77777777" w:rsidR="00107FF2" w:rsidRPr="00101DE5" w:rsidRDefault="00107FF2" w:rsidP="00876C9F">
      <w:pPr>
        <w:spacing w:after="0" w:line="240" w:lineRule="auto"/>
        <w:rPr>
          <w:rFonts w:ascii="Arial" w:hAnsi="Arial" w:cs="Arial"/>
          <w:b/>
          <w:sz w:val="20"/>
          <w:szCs w:val="20"/>
        </w:rPr>
      </w:pPr>
    </w:p>
    <w:p w14:paraId="0D76A600" w14:textId="77777777" w:rsidR="00107FF2" w:rsidRPr="00101DE5" w:rsidRDefault="00107FF2"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34425AAE" w14:textId="77777777" w:rsidR="00DD24CB" w:rsidRPr="00101DE5" w:rsidRDefault="00DD24CB" w:rsidP="004B64C5">
      <w:pPr>
        <w:spacing w:after="0" w:line="240" w:lineRule="auto"/>
        <w:rPr>
          <w:rFonts w:ascii="Arial" w:hAnsi="Arial" w:cs="Arial"/>
          <w:b/>
          <w:sz w:val="20"/>
          <w:szCs w:val="20"/>
        </w:rPr>
      </w:pPr>
      <w:r w:rsidRPr="00101DE5">
        <w:rPr>
          <w:rFonts w:ascii="Arial" w:hAnsi="Arial" w:cs="Arial"/>
          <w:b/>
          <w:sz w:val="20"/>
          <w:szCs w:val="20"/>
        </w:rPr>
        <w:t>Samostatné prílohy:</w:t>
      </w:r>
    </w:p>
    <w:p w14:paraId="709D9F0C" w14:textId="77777777" w:rsidR="00DD24CB" w:rsidRPr="00101DE5" w:rsidRDefault="00DD24CB" w:rsidP="00DD24CB">
      <w:pPr>
        <w:spacing w:after="0"/>
        <w:rPr>
          <w:rFonts w:ascii="Arial" w:hAnsi="Arial" w:cs="Arial"/>
          <w:sz w:val="20"/>
          <w:szCs w:val="20"/>
        </w:rPr>
      </w:pPr>
      <w:r w:rsidRPr="00101DE5">
        <w:rPr>
          <w:rFonts w:ascii="Arial" w:hAnsi="Arial" w:cs="Arial"/>
          <w:sz w:val="20"/>
          <w:szCs w:val="20"/>
        </w:rPr>
        <w:t>Výkaz výmer na ocenenie</w:t>
      </w: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4" w:name="_Toc452453918"/>
      <w:r w:rsidRPr="00101DE5">
        <w:rPr>
          <w:rFonts w:cs="Arial"/>
          <w:noProof/>
          <w:lang w:val="sk-SK"/>
        </w:rPr>
        <w:lastRenderedPageBreak/>
        <w:t>prílohy</w:t>
      </w:r>
      <w:bookmarkEnd w:id="24"/>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37E7E9B8" w:rsidR="009E5175" w:rsidRPr="00752885" w:rsidRDefault="009E5175" w:rsidP="00876C9F">
      <w:pPr>
        <w:tabs>
          <w:tab w:val="left" w:pos="567"/>
        </w:tabs>
        <w:spacing w:after="0" w:line="240" w:lineRule="auto"/>
        <w:jc w:val="both"/>
        <w:rPr>
          <w:rFonts w:ascii="Arial" w:eastAsia="Times New Roman" w:hAnsi="Arial" w:cs="Arial"/>
          <w:bCs/>
          <w:sz w:val="20"/>
          <w:szCs w:val="20"/>
        </w:rPr>
      </w:pPr>
      <w:r w:rsidRPr="00752885">
        <w:rPr>
          <w:rFonts w:ascii="Arial" w:eastAsia="Times New Roman" w:hAnsi="Arial" w:cs="Arial"/>
          <w:bCs/>
          <w:sz w:val="20"/>
          <w:szCs w:val="20"/>
        </w:rPr>
        <w:t>Predmetom zákazky je zabezpečenie všetkých dodávok a prác súvisiacich s</w:t>
      </w:r>
      <w:r w:rsidR="00752885">
        <w:rPr>
          <w:rFonts w:ascii="Arial" w:eastAsia="Times New Roman" w:hAnsi="Arial" w:cs="Arial"/>
          <w:bCs/>
          <w:sz w:val="20"/>
          <w:szCs w:val="20"/>
        </w:rPr>
        <w:t> výmenou podlahovej krytiny na chodbách SOŠ GaHS, Farského 9, Bratislava</w:t>
      </w:r>
      <w:r w:rsidRPr="00752885">
        <w:rPr>
          <w:rFonts w:ascii="Arial" w:eastAsia="Times New Roman" w:hAnsi="Arial" w:cs="Arial"/>
          <w:bCs/>
          <w:sz w:val="20"/>
          <w:szCs w:val="20"/>
        </w:rPr>
        <w:t>, a to v súlade s opisom predmetu zákazky, vypracovan</w:t>
      </w:r>
      <w:r w:rsidR="00752885">
        <w:rPr>
          <w:rFonts w:ascii="Arial" w:eastAsia="Times New Roman" w:hAnsi="Arial" w:cs="Arial"/>
          <w:bCs/>
          <w:sz w:val="20"/>
          <w:szCs w:val="20"/>
        </w:rPr>
        <w:t>ým</w:t>
      </w:r>
      <w:r w:rsidRPr="00752885">
        <w:rPr>
          <w:rFonts w:ascii="Arial" w:eastAsia="Times New Roman" w:hAnsi="Arial" w:cs="Arial"/>
          <w:bCs/>
          <w:sz w:val="20"/>
          <w:szCs w:val="20"/>
        </w:rPr>
        <w:t xml:space="preserve"> výkazom výmer a obchodnými podmienkami plnenia predmetu zákazky</w:t>
      </w:r>
      <w:r w:rsidR="00433E5D" w:rsidRPr="00752885">
        <w:rPr>
          <w:rFonts w:ascii="Arial" w:eastAsia="Times New Roman" w:hAnsi="Arial" w:cs="Arial"/>
          <w:bCs/>
          <w:sz w:val="20"/>
          <w:szCs w:val="20"/>
        </w:rPr>
        <w:t>.</w:t>
      </w:r>
      <w:r w:rsidR="00FE65AC" w:rsidRPr="00752885">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7651599" w14:textId="19081BA0" w:rsidR="009E5175" w:rsidRDefault="00752885" w:rsidP="00876C9F">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Stredná odborná škola gastronómie a hotelových služieb, Farského 9, Bratislava</w:t>
      </w:r>
    </w:p>
    <w:p w14:paraId="468C8CF3" w14:textId="77777777" w:rsidR="00752885" w:rsidRPr="00101DE5" w:rsidRDefault="0075288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3F0BD431" w14:textId="77777777" w:rsidR="000A0329" w:rsidRPr="00101DE5" w:rsidRDefault="000A0329" w:rsidP="00876C9F">
      <w:pPr>
        <w:tabs>
          <w:tab w:val="left" w:pos="567"/>
        </w:tabs>
        <w:spacing w:after="0" w:line="240" w:lineRule="auto"/>
        <w:jc w:val="both"/>
        <w:rPr>
          <w:rFonts w:ascii="Arial" w:eastAsia="Times New Roman" w:hAnsi="Arial" w:cs="Arial"/>
          <w:bCs/>
          <w:sz w:val="20"/>
          <w:szCs w:val="20"/>
        </w:rPr>
      </w:pPr>
    </w:p>
    <w:p w14:paraId="3EC11F6A" w14:textId="0603FB18" w:rsidR="007800D0" w:rsidRPr="00662AD4" w:rsidRDefault="00662AD4" w:rsidP="007800D0">
      <w:pPr>
        <w:tabs>
          <w:tab w:val="left" w:pos="567"/>
        </w:tabs>
        <w:jc w:val="both"/>
        <w:rPr>
          <w:rFonts w:ascii="Arial" w:eastAsia="Times New Roman" w:hAnsi="Arial" w:cs="Arial"/>
          <w:bCs/>
          <w:sz w:val="20"/>
          <w:szCs w:val="20"/>
        </w:rPr>
      </w:pPr>
      <w:r w:rsidRPr="00662AD4">
        <w:rPr>
          <w:rFonts w:ascii="Arial" w:eastAsia="Times New Roman" w:hAnsi="Arial" w:cs="Arial"/>
          <w:bCs/>
          <w:sz w:val="20"/>
          <w:szCs w:val="20"/>
        </w:rPr>
        <w:t xml:space="preserve">Demontáž </w:t>
      </w:r>
      <w:r>
        <w:rPr>
          <w:rFonts w:ascii="Arial" w:eastAsia="Times New Roman" w:hAnsi="Arial" w:cs="Arial"/>
          <w:bCs/>
          <w:sz w:val="20"/>
          <w:szCs w:val="20"/>
        </w:rPr>
        <w:t xml:space="preserve">jestvujúcej poškodenej podlahovej krytiny z PVC na chodbách SOŠ GaHS, Farského 9, Bratislava na 1. a 2. podlaží v rozsahu 380 metrov štvorcových, odstránenie lepidla, vyrovnanie dlážky, nivelizácia, pokládka </w:t>
      </w:r>
      <w:r w:rsidR="000A0329">
        <w:rPr>
          <w:rFonts w:ascii="Arial" w:eastAsia="Times New Roman" w:hAnsi="Arial" w:cs="Arial"/>
          <w:bCs/>
          <w:sz w:val="20"/>
          <w:szCs w:val="20"/>
        </w:rPr>
        <w:t xml:space="preserve">gresovej dlažby (rozmer 30x60 cm) o výmere 380 m2, narezanie a lepenie soklov, montáž prechodových líšt, odvoz a likvidácia PVC a stavebného odpadu.  </w:t>
      </w:r>
      <w:r>
        <w:rPr>
          <w:rFonts w:ascii="Arial" w:eastAsia="Times New Roman" w:hAnsi="Arial" w:cs="Arial"/>
          <w:bCs/>
          <w:sz w:val="20"/>
          <w:szCs w:val="20"/>
        </w:rPr>
        <w:t xml:space="preserve"> </w:t>
      </w:r>
    </w:p>
    <w:p w14:paraId="11DEFF80" w14:textId="214001E2"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752885">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1D639289" w14:textId="77777777" w:rsidR="00206FDC" w:rsidRPr="00101DE5" w:rsidRDefault="00206FDC">
      <w:pPr>
        <w:spacing w:after="0" w:line="240" w:lineRule="auto"/>
        <w:rPr>
          <w:rFonts w:ascii="Arial" w:hAnsi="Arial" w:cs="Arial"/>
          <w:b/>
        </w:rPr>
      </w:pPr>
    </w:p>
    <w:p w14:paraId="0FF960BF" w14:textId="77777777" w:rsidR="009E5175" w:rsidRDefault="009E5175">
      <w:pPr>
        <w:spacing w:after="0" w:line="240" w:lineRule="auto"/>
        <w:rPr>
          <w:rFonts w:ascii="Arial" w:hAnsi="Arial" w:cs="Arial"/>
          <w:b/>
          <w:sz w:val="20"/>
          <w:szCs w:val="20"/>
        </w:rPr>
      </w:pPr>
      <w:r w:rsidRPr="00101DE5">
        <w:rPr>
          <w:rFonts w:ascii="Arial" w:hAnsi="Arial" w:cs="Arial"/>
          <w:b/>
          <w:sz w:val="20"/>
          <w:szCs w:val="20"/>
        </w:rPr>
        <w:t>Výkaz výmer / Zadanie</w:t>
      </w:r>
    </w:p>
    <w:tbl>
      <w:tblPr>
        <w:tblW w:w="8443" w:type="dxa"/>
        <w:tblCellMar>
          <w:left w:w="70" w:type="dxa"/>
          <w:right w:w="70" w:type="dxa"/>
        </w:tblCellMar>
        <w:tblLook w:val="04A0" w:firstRow="1" w:lastRow="0" w:firstColumn="1" w:lastColumn="0" w:noHBand="0" w:noVBand="1"/>
      </w:tblPr>
      <w:tblGrid>
        <w:gridCol w:w="3103"/>
        <w:gridCol w:w="610"/>
        <w:gridCol w:w="475"/>
        <w:gridCol w:w="1532"/>
        <w:gridCol w:w="1409"/>
        <w:gridCol w:w="1480"/>
      </w:tblGrid>
      <w:tr w:rsidR="00CE0841" w:rsidRPr="00CE0841" w14:paraId="6C5D5BCA" w14:textId="77777777" w:rsidTr="00CE0841">
        <w:trPr>
          <w:trHeight w:val="375"/>
        </w:trPr>
        <w:tc>
          <w:tcPr>
            <w:tcW w:w="3103" w:type="dxa"/>
            <w:tcBorders>
              <w:top w:val="nil"/>
              <w:left w:val="nil"/>
              <w:bottom w:val="nil"/>
              <w:right w:val="nil"/>
            </w:tcBorders>
            <w:shd w:val="clear" w:color="auto" w:fill="auto"/>
            <w:noWrap/>
            <w:vAlign w:val="bottom"/>
            <w:hideMark/>
          </w:tcPr>
          <w:p w14:paraId="371B0330"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3860" w:type="dxa"/>
            <w:gridSpan w:val="4"/>
            <w:tcBorders>
              <w:top w:val="nil"/>
              <w:left w:val="nil"/>
              <w:bottom w:val="nil"/>
              <w:right w:val="nil"/>
            </w:tcBorders>
            <w:shd w:val="clear" w:color="auto" w:fill="auto"/>
            <w:noWrap/>
            <w:vAlign w:val="bottom"/>
            <w:hideMark/>
          </w:tcPr>
          <w:p w14:paraId="225624E7" w14:textId="20C72248" w:rsidR="00CE0841" w:rsidRPr="00CE0841" w:rsidRDefault="00CE0841" w:rsidP="00CE0841">
            <w:pPr>
              <w:spacing w:after="0" w:line="240" w:lineRule="auto"/>
              <w:rPr>
                <w:rFonts w:eastAsia="Times New Roman"/>
                <w:b/>
                <w:bCs/>
                <w:color w:val="000000"/>
                <w:sz w:val="28"/>
                <w:szCs w:val="28"/>
                <w:lang w:eastAsia="sk-SK"/>
              </w:rPr>
            </w:pPr>
            <w:bookmarkStart w:id="34" w:name="_GoBack"/>
            <w:bookmarkEnd w:id="34"/>
          </w:p>
        </w:tc>
        <w:tc>
          <w:tcPr>
            <w:tcW w:w="1480" w:type="dxa"/>
            <w:tcBorders>
              <w:top w:val="nil"/>
              <w:left w:val="nil"/>
              <w:bottom w:val="nil"/>
              <w:right w:val="nil"/>
            </w:tcBorders>
            <w:shd w:val="clear" w:color="auto" w:fill="auto"/>
            <w:noWrap/>
            <w:vAlign w:val="bottom"/>
            <w:hideMark/>
          </w:tcPr>
          <w:p w14:paraId="5DD26AF0" w14:textId="77777777" w:rsidR="00CE0841" w:rsidRPr="00CE0841" w:rsidRDefault="00CE0841" w:rsidP="00CE0841">
            <w:pPr>
              <w:spacing w:after="0" w:line="240" w:lineRule="auto"/>
              <w:rPr>
                <w:rFonts w:eastAsia="Times New Roman"/>
                <w:b/>
                <w:bCs/>
                <w:color w:val="000000"/>
                <w:sz w:val="28"/>
                <w:szCs w:val="28"/>
                <w:lang w:eastAsia="sk-SK"/>
              </w:rPr>
            </w:pPr>
          </w:p>
        </w:tc>
      </w:tr>
      <w:tr w:rsidR="00CE0841" w:rsidRPr="00CE0841" w14:paraId="2185DA55" w14:textId="77777777" w:rsidTr="00CE0841">
        <w:trPr>
          <w:trHeight w:val="300"/>
        </w:trPr>
        <w:tc>
          <w:tcPr>
            <w:tcW w:w="6963" w:type="dxa"/>
            <w:gridSpan w:val="5"/>
            <w:tcBorders>
              <w:top w:val="nil"/>
              <w:left w:val="nil"/>
              <w:bottom w:val="nil"/>
              <w:right w:val="nil"/>
            </w:tcBorders>
            <w:shd w:val="clear" w:color="auto" w:fill="auto"/>
            <w:noWrap/>
            <w:vAlign w:val="bottom"/>
            <w:hideMark/>
          </w:tcPr>
          <w:p w14:paraId="54975615" w14:textId="6F5DF6BC" w:rsidR="00CE0841" w:rsidRPr="00CE0841" w:rsidRDefault="00CE0841" w:rsidP="00CE0841">
            <w:pPr>
              <w:spacing w:after="0" w:line="240" w:lineRule="auto"/>
              <w:rPr>
                <w:rFonts w:eastAsia="Times New Roman"/>
                <w:b/>
                <w:bCs/>
                <w:color w:val="000000"/>
                <w:lang w:eastAsia="sk-SK"/>
              </w:rPr>
            </w:pPr>
            <w:r w:rsidRPr="00CE0841">
              <w:rPr>
                <w:rFonts w:eastAsia="Times New Roman"/>
                <w:b/>
                <w:bCs/>
                <w:color w:val="000000"/>
                <w:lang w:eastAsia="sk-SK"/>
              </w:rPr>
              <w:t xml:space="preserve">Stavba: </w:t>
            </w:r>
            <w:r>
              <w:rPr>
                <w:rFonts w:eastAsia="Times New Roman"/>
                <w:b/>
                <w:bCs/>
                <w:color w:val="000000"/>
                <w:lang w:eastAsia="sk-SK"/>
              </w:rPr>
              <w:t>Výmena podlahovín na c</w:t>
            </w:r>
            <w:r w:rsidRPr="00CE0841">
              <w:rPr>
                <w:rFonts w:eastAsia="Times New Roman"/>
                <w:b/>
                <w:bCs/>
                <w:color w:val="000000"/>
                <w:lang w:eastAsia="sk-SK"/>
              </w:rPr>
              <w:t>hodb</w:t>
            </w:r>
            <w:r>
              <w:rPr>
                <w:rFonts w:eastAsia="Times New Roman"/>
                <w:b/>
                <w:bCs/>
                <w:color w:val="000000"/>
                <w:lang w:eastAsia="sk-SK"/>
              </w:rPr>
              <w:t xml:space="preserve">ách </w:t>
            </w:r>
            <w:r w:rsidRPr="00CE0841">
              <w:rPr>
                <w:rFonts w:eastAsia="Times New Roman"/>
                <w:b/>
                <w:bCs/>
                <w:color w:val="000000"/>
                <w:lang w:eastAsia="sk-SK"/>
              </w:rPr>
              <w:t>SOŠ GaHS, Farského 9, Bratislava</w:t>
            </w:r>
          </w:p>
        </w:tc>
        <w:tc>
          <w:tcPr>
            <w:tcW w:w="1480" w:type="dxa"/>
            <w:tcBorders>
              <w:top w:val="nil"/>
              <w:left w:val="nil"/>
              <w:bottom w:val="nil"/>
              <w:right w:val="nil"/>
            </w:tcBorders>
            <w:shd w:val="clear" w:color="auto" w:fill="auto"/>
            <w:noWrap/>
            <w:vAlign w:val="bottom"/>
            <w:hideMark/>
          </w:tcPr>
          <w:p w14:paraId="4CCE4DA7" w14:textId="77777777" w:rsidR="00CE0841" w:rsidRPr="00CE0841" w:rsidRDefault="00CE0841" w:rsidP="00CE0841">
            <w:pPr>
              <w:spacing w:after="0" w:line="240" w:lineRule="auto"/>
              <w:rPr>
                <w:rFonts w:eastAsia="Times New Roman"/>
                <w:b/>
                <w:bCs/>
                <w:color w:val="000000"/>
                <w:lang w:eastAsia="sk-SK"/>
              </w:rPr>
            </w:pPr>
          </w:p>
        </w:tc>
      </w:tr>
      <w:tr w:rsidR="00CE0841" w:rsidRPr="00CE0841" w14:paraId="34B6913A" w14:textId="77777777" w:rsidTr="00CE0841">
        <w:trPr>
          <w:trHeight w:val="300"/>
        </w:trPr>
        <w:tc>
          <w:tcPr>
            <w:tcW w:w="3103" w:type="dxa"/>
            <w:tcBorders>
              <w:top w:val="nil"/>
              <w:left w:val="nil"/>
              <w:bottom w:val="nil"/>
              <w:right w:val="nil"/>
            </w:tcBorders>
            <w:shd w:val="clear" w:color="auto" w:fill="auto"/>
            <w:noWrap/>
            <w:vAlign w:val="bottom"/>
          </w:tcPr>
          <w:p w14:paraId="2715C07A" w14:textId="02CF89C1" w:rsidR="00CE0841" w:rsidRPr="00CE0841" w:rsidRDefault="00CE0841" w:rsidP="00CE0841">
            <w:pPr>
              <w:spacing w:after="0" w:line="240" w:lineRule="auto"/>
              <w:rPr>
                <w:rFonts w:eastAsia="Times New Roman"/>
                <w:color w:val="000000"/>
                <w:lang w:eastAsia="sk-SK"/>
              </w:rPr>
            </w:pPr>
          </w:p>
        </w:tc>
        <w:tc>
          <w:tcPr>
            <w:tcW w:w="531" w:type="dxa"/>
            <w:tcBorders>
              <w:top w:val="nil"/>
              <w:left w:val="nil"/>
              <w:bottom w:val="nil"/>
              <w:right w:val="nil"/>
            </w:tcBorders>
            <w:shd w:val="clear" w:color="auto" w:fill="auto"/>
            <w:noWrap/>
            <w:vAlign w:val="bottom"/>
            <w:hideMark/>
          </w:tcPr>
          <w:p w14:paraId="0885DABF" w14:textId="77777777" w:rsidR="00CE0841" w:rsidRPr="00CE0841" w:rsidRDefault="00CE0841" w:rsidP="00CE0841">
            <w:pPr>
              <w:spacing w:after="0" w:line="240" w:lineRule="auto"/>
              <w:rPr>
                <w:rFonts w:eastAsia="Times New Roman"/>
                <w:color w:val="000000"/>
                <w:lang w:eastAsia="sk-SK"/>
              </w:rPr>
            </w:pPr>
          </w:p>
        </w:tc>
        <w:tc>
          <w:tcPr>
            <w:tcW w:w="388" w:type="dxa"/>
            <w:tcBorders>
              <w:top w:val="nil"/>
              <w:left w:val="nil"/>
              <w:bottom w:val="nil"/>
              <w:right w:val="nil"/>
            </w:tcBorders>
            <w:shd w:val="clear" w:color="auto" w:fill="auto"/>
            <w:noWrap/>
            <w:vAlign w:val="bottom"/>
            <w:hideMark/>
          </w:tcPr>
          <w:p w14:paraId="12257D5F"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434770E4"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26C2AA54"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14:paraId="150D27A5" w14:textId="77777777" w:rsidR="00CE0841" w:rsidRPr="00CE0841" w:rsidRDefault="00CE0841" w:rsidP="00CE0841">
            <w:pPr>
              <w:spacing w:after="0" w:line="240" w:lineRule="auto"/>
              <w:rPr>
                <w:rFonts w:ascii="Times New Roman" w:eastAsia="Times New Roman" w:hAnsi="Times New Roman"/>
                <w:sz w:val="20"/>
                <w:szCs w:val="20"/>
                <w:lang w:eastAsia="sk-SK"/>
              </w:rPr>
            </w:pPr>
          </w:p>
        </w:tc>
      </w:tr>
      <w:tr w:rsidR="00CE0841" w:rsidRPr="00CE0841" w14:paraId="26DC2454" w14:textId="77777777" w:rsidTr="00CE0841">
        <w:trPr>
          <w:trHeight w:val="300"/>
        </w:trPr>
        <w:tc>
          <w:tcPr>
            <w:tcW w:w="3103" w:type="dxa"/>
            <w:tcBorders>
              <w:top w:val="nil"/>
              <w:left w:val="nil"/>
              <w:bottom w:val="nil"/>
              <w:right w:val="nil"/>
            </w:tcBorders>
            <w:shd w:val="clear" w:color="auto" w:fill="auto"/>
            <w:noWrap/>
            <w:vAlign w:val="bottom"/>
          </w:tcPr>
          <w:p w14:paraId="5AEE1EF5" w14:textId="6EE4638A" w:rsidR="00CE0841" w:rsidRPr="00CE0841" w:rsidRDefault="00CE0841" w:rsidP="00CE0841">
            <w:pPr>
              <w:spacing w:after="0" w:line="240" w:lineRule="auto"/>
              <w:rPr>
                <w:rFonts w:eastAsia="Times New Roman"/>
                <w:color w:val="000000"/>
                <w:lang w:eastAsia="sk-SK"/>
              </w:rPr>
            </w:pPr>
          </w:p>
        </w:tc>
        <w:tc>
          <w:tcPr>
            <w:tcW w:w="531" w:type="dxa"/>
            <w:tcBorders>
              <w:top w:val="nil"/>
              <w:left w:val="nil"/>
              <w:bottom w:val="nil"/>
              <w:right w:val="nil"/>
            </w:tcBorders>
            <w:shd w:val="clear" w:color="auto" w:fill="auto"/>
            <w:noWrap/>
            <w:vAlign w:val="bottom"/>
            <w:hideMark/>
          </w:tcPr>
          <w:p w14:paraId="7C268261" w14:textId="77777777" w:rsidR="00CE0841" w:rsidRPr="00CE0841" w:rsidRDefault="00CE0841" w:rsidP="00CE0841">
            <w:pPr>
              <w:spacing w:after="0" w:line="240" w:lineRule="auto"/>
              <w:rPr>
                <w:rFonts w:eastAsia="Times New Roman"/>
                <w:color w:val="000000"/>
                <w:lang w:eastAsia="sk-SK"/>
              </w:rPr>
            </w:pPr>
          </w:p>
        </w:tc>
        <w:tc>
          <w:tcPr>
            <w:tcW w:w="388" w:type="dxa"/>
            <w:tcBorders>
              <w:top w:val="nil"/>
              <w:left w:val="nil"/>
              <w:bottom w:val="nil"/>
              <w:right w:val="nil"/>
            </w:tcBorders>
            <w:shd w:val="clear" w:color="auto" w:fill="auto"/>
            <w:noWrap/>
            <w:vAlign w:val="bottom"/>
            <w:hideMark/>
          </w:tcPr>
          <w:p w14:paraId="6C64BA39"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6F4907A1"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5FB68D1E"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14:paraId="7950ABCF" w14:textId="77777777" w:rsidR="00CE0841" w:rsidRPr="00CE0841" w:rsidRDefault="00CE0841" w:rsidP="00CE0841">
            <w:pPr>
              <w:spacing w:after="0" w:line="240" w:lineRule="auto"/>
              <w:rPr>
                <w:rFonts w:ascii="Times New Roman" w:eastAsia="Times New Roman" w:hAnsi="Times New Roman"/>
                <w:sz w:val="20"/>
                <w:szCs w:val="20"/>
                <w:lang w:eastAsia="sk-SK"/>
              </w:rPr>
            </w:pPr>
          </w:p>
        </w:tc>
      </w:tr>
      <w:tr w:rsidR="00CE0841" w:rsidRPr="00CE0841" w14:paraId="56D4C63D" w14:textId="77777777" w:rsidTr="00CE0841">
        <w:trPr>
          <w:trHeight w:val="330"/>
        </w:trPr>
        <w:tc>
          <w:tcPr>
            <w:tcW w:w="3103" w:type="dxa"/>
            <w:tcBorders>
              <w:top w:val="nil"/>
              <w:left w:val="nil"/>
              <w:bottom w:val="nil"/>
              <w:right w:val="nil"/>
            </w:tcBorders>
            <w:shd w:val="clear" w:color="auto" w:fill="auto"/>
            <w:noWrap/>
            <w:vAlign w:val="bottom"/>
            <w:hideMark/>
          </w:tcPr>
          <w:p w14:paraId="666A755E"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14:paraId="1D25829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MJ</w:t>
            </w:r>
          </w:p>
        </w:tc>
        <w:tc>
          <w:tcPr>
            <w:tcW w:w="388" w:type="dxa"/>
            <w:tcBorders>
              <w:top w:val="nil"/>
              <w:left w:val="nil"/>
              <w:bottom w:val="nil"/>
              <w:right w:val="nil"/>
            </w:tcBorders>
            <w:shd w:val="clear" w:color="auto" w:fill="auto"/>
            <w:noWrap/>
            <w:vAlign w:val="bottom"/>
            <w:hideMark/>
          </w:tcPr>
          <w:p w14:paraId="430FED31" w14:textId="77777777" w:rsidR="00CE0841" w:rsidRPr="00CE0841" w:rsidRDefault="00CE0841" w:rsidP="00CE0841">
            <w:pPr>
              <w:spacing w:after="0" w:line="240" w:lineRule="auto"/>
              <w:rPr>
                <w:rFonts w:eastAsia="Times New Roman"/>
                <w:color w:val="000000"/>
                <w:lang w:eastAsia="sk-SK"/>
              </w:rPr>
            </w:pPr>
          </w:p>
        </w:tc>
        <w:tc>
          <w:tcPr>
            <w:tcW w:w="1532" w:type="dxa"/>
            <w:tcBorders>
              <w:top w:val="nil"/>
              <w:left w:val="nil"/>
              <w:bottom w:val="nil"/>
              <w:right w:val="nil"/>
            </w:tcBorders>
            <w:shd w:val="clear" w:color="auto" w:fill="auto"/>
            <w:noWrap/>
            <w:vAlign w:val="bottom"/>
            <w:hideMark/>
          </w:tcPr>
          <w:p w14:paraId="550B40D3"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Jedn.c. bez DPH</w:t>
            </w:r>
          </w:p>
        </w:tc>
        <w:tc>
          <w:tcPr>
            <w:tcW w:w="1409" w:type="dxa"/>
            <w:tcBorders>
              <w:top w:val="nil"/>
              <w:left w:val="nil"/>
              <w:bottom w:val="nil"/>
              <w:right w:val="nil"/>
            </w:tcBorders>
            <w:shd w:val="clear" w:color="auto" w:fill="auto"/>
            <w:noWrap/>
            <w:vAlign w:val="bottom"/>
            <w:hideMark/>
          </w:tcPr>
          <w:p w14:paraId="2BC2B831"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Spolu bez DPH</w:t>
            </w:r>
          </w:p>
        </w:tc>
        <w:tc>
          <w:tcPr>
            <w:tcW w:w="1480" w:type="dxa"/>
            <w:tcBorders>
              <w:top w:val="nil"/>
              <w:left w:val="nil"/>
              <w:bottom w:val="nil"/>
              <w:right w:val="nil"/>
            </w:tcBorders>
            <w:shd w:val="clear" w:color="auto" w:fill="auto"/>
            <w:noWrap/>
            <w:vAlign w:val="bottom"/>
            <w:hideMark/>
          </w:tcPr>
          <w:p w14:paraId="68210BF6"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Spolu s DPH</w:t>
            </w:r>
          </w:p>
        </w:tc>
      </w:tr>
      <w:tr w:rsidR="00CE0841" w:rsidRPr="00CE0841" w14:paraId="7CE06BEE" w14:textId="77777777" w:rsidTr="00CE0841">
        <w:trPr>
          <w:trHeight w:val="315"/>
        </w:trPr>
        <w:tc>
          <w:tcPr>
            <w:tcW w:w="5554" w:type="dxa"/>
            <w:gridSpan w:val="4"/>
            <w:tcBorders>
              <w:top w:val="nil"/>
              <w:left w:val="nil"/>
              <w:bottom w:val="nil"/>
              <w:right w:val="nil"/>
            </w:tcBorders>
            <w:shd w:val="clear" w:color="000000" w:fill="757171"/>
            <w:noWrap/>
            <w:vAlign w:val="bottom"/>
            <w:hideMark/>
          </w:tcPr>
          <w:p w14:paraId="3BC60540" w14:textId="77777777" w:rsidR="00CE0841" w:rsidRPr="00CE0841" w:rsidRDefault="00CE0841" w:rsidP="00CE0841">
            <w:pPr>
              <w:spacing w:after="0" w:line="240" w:lineRule="auto"/>
              <w:rPr>
                <w:rFonts w:eastAsia="Times New Roman"/>
                <w:b/>
                <w:bCs/>
                <w:color w:val="FFFFFF"/>
                <w:sz w:val="24"/>
                <w:szCs w:val="24"/>
                <w:lang w:eastAsia="sk-SK"/>
              </w:rPr>
            </w:pPr>
            <w:r w:rsidRPr="00CE0841">
              <w:rPr>
                <w:rFonts w:eastAsia="Times New Roman"/>
                <w:b/>
                <w:bCs/>
                <w:color w:val="FFFFFF"/>
                <w:sz w:val="24"/>
                <w:szCs w:val="24"/>
                <w:lang w:eastAsia="sk-SK"/>
              </w:rPr>
              <w:t>ZOZNAM STAVEBNÉHO A SPOTREBNÉHO MATERIÁLU</w:t>
            </w:r>
          </w:p>
        </w:tc>
        <w:tc>
          <w:tcPr>
            <w:tcW w:w="1409" w:type="dxa"/>
            <w:tcBorders>
              <w:top w:val="nil"/>
              <w:left w:val="nil"/>
              <w:bottom w:val="nil"/>
              <w:right w:val="nil"/>
            </w:tcBorders>
            <w:shd w:val="clear" w:color="000000" w:fill="757171"/>
            <w:noWrap/>
            <w:vAlign w:val="bottom"/>
            <w:hideMark/>
          </w:tcPr>
          <w:p w14:paraId="36C44217" w14:textId="77777777" w:rsidR="00CE0841" w:rsidRPr="00CE0841" w:rsidRDefault="00CE0841" w:rsidP="00CE0841">
            <w:pPr>
              <w:spacing w:after="0" w:line="240" w:lineRule="auto"/>
              <w:jc w:val="center"/>
              <w:rPr>
                <w:rFonts w:eastAsia="Times New Roman"/>
                <w:b/>
                <w:bCs/>
                <w:sz w:val="24"/>
                <w:szCs w:val="24"/>
                <w:lang w:eastAsia="sk-SK"/>
              </w:rPr>
            </w:pPr>
            <w:r w:rsidRPr="00CE0841">
              <w:rPr>
                <w:rFonts w:eastAsia="Times New Roman"/>
                <w:b/>
                <w:bCs/>
                <w:sz w:val="24"/>
                <w:szCs w:val="24"/>
                <w:lang w:eastAsia="sk-SK"/>
              </w:rPr>
              <w:t> </w:t>
            </w:r>
          </w:p>
        </w:tc>
        <w:tc>
          <w:tcPr>
            <w:tcW w:w="1480" w:type="dxa"/>
            <w:tcBorders>
              <w:top w:val="nil"/>
              <w:left w:val="nil"/>
              <w:bottom w:val="nil"/>
              <w:right w:val="nil"/>
            </w:tcBorders>
            <w:shd w:val="clear" w:color="000000" w:fill="757171"/>
            <w:noWrap/>
            <w:vAlign w:val="bottom"/>
            <w:hideMark/>
          </w:tcPr>
          <w:p w14:paraId="22283E08" w14:textId="77777777" w:rsidR="00CE0841" w:rsidRPr="00CE0841" w:rsidRDefault="00CE0841" w:rsidP="00CE0841">
            <w:pPr>
              <w:spacing w:after="0" w:line="240" w:lineRule="auto"/>
              <w:jc w:val="center"/>
              <w:rPr>
                <w:rFonts w:eastAsia="Times New Roman"/>
                <w:b/>
                <w:bCs/>
                <w:sz w:val="24"/>
                <w:szCs w:val="24"/>
                <w:lang w:eastAsia="sk-SK"/>
              </w:rPr>
            </w:pPr>
            <w:r w:rsidRPr="00CE0841">
              <w:rPr>
                <w:rFonts w:eastAsia="Times New Roman"/>
                <w:b/>
                <w:bCs/>
                <w:sz w:val="24"/>
                <w:szCs w:val="24"/>
                <w:lang w:eastAsia="sk-SK"/>
              </w:rPr>
              <w:t> </w:t>
            </w:r>
          </w:p>
        </w:tc>
      </w:tr>
      <w:tr w:rsidR="00CE0841" w:rsidRPr="00CE0841" w14:paraId="68B3ABCB" w14:textId="77777777" w:rsidTr="00CE0841">
        <w:trPr>
          <w:trHeight w:val="300"/>
        </w:trPr>
        <w:tc>
          <w:tcPr>
            <w:tcW w:w="3103" w:type="dxa"/>
            <w:tcBorders>
              <w:top w:val="nil"/>
              <w:left w:val="nil"/>
              <w:bottom w:val="nil"/>
              <w:right w:val="nil"/>
            </w:tcBorders>
            <w:shd w:val="clear" w:color="auto" w:fill="auto"/>
            <w:noWrap/>
            <w:vAlign w:val="bottom"/>
            <w:hideMark/>
          </w:tcPr>
          <w:p w14:paraId="48997E0D"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Flexi lepidlo na lepenie dlažby</w:t>
            </w:r>
          </w:p>
        </w:tc>
        <w:tc>
          <w:tcPr>
            <w:tcW w:w="531" w:type="dxa"/>
            <w:tcBorders>
              <w:top w:val="nil"/>
              <w:left w:val="nil"/>
              <w:bottom w:val="nil"/>
              <w:right w:val="nil"/>
            </w:tcBorders>
            <w:shd w:val="clear" w:color="auto" w:fill="auto"/>
            <w:noWrap/>
            <w:vAlign w:val="bottom"/>
            <w:hideMark/>
          </w:tcPr>
          <w:p w14:paraId="4385847A"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ks</w:t>
            </w:r>
          </w:p>
        </w:tc>
        <w:tc>
          <w:tcPr>
            <w:tcW w:w="388" w:type="dxa"/>
            <w:tcBorders>
              <w:top w:val="nil"/>
              <w:left w:val="nil"/>
              <w:bottom w:val="nil"/>
              <w:right w:val="nil"/>
            </w:tcBorders>
            <w:shd w:val="clear" w:color="auto" w:fill="auto"/>
            <w:noWrap/>
            <w:vAlign w:val="bottom"/>
            <w:hideMark/>
          </w:tcPr>
          <w:p w14:paraId="7438084B"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150</w:t>
            </w:r>
          </w:p>
        </w:tc>
        <w:tc>
          <w:tcPr>
            <w:tcW w:w="1532" w:type="dxa"/>
            <w:tcBorders>
              <w:top w:val="nil"/>
              <w:left w:val="nil"/>
              <w:bottom w:val="nil"/>
              <w:right w:val="nil"/>
            </w:tcBorders>
            <w:shd w:val="clear" w:color="auto" w:fill="auto"/>
            <w:noWrap/>
            <w:vAlign w:val="bottom"/>
            <w:hideMark/>
          </w:tcPr>
          <w:p w14:paraId="24A32C7E"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22EEB25F"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A3D9CC3"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A184B0F" w14:textId="77777777" w:rsidTr="00CE0841">
        <w:trPr>
          <w:trHeight w:val="300"/>
        </w:trPr>
        <w:tc>
          <w:tcPr>
            <w:tcW w:w="3103" w:type="dxa"/>
            <w:tcBorders>
              <w:top w:val="nil"/>
              <w:left w:val="nil"/>
              <w:bottom w:val="nil"/>
              <w:right w:val="nil"/>
            </w:tcBorders>
            <w:shd w:val="clear" w:color="auto" w:fill="auto"/>
            <w:noWrap/>
            <w:vAlign w:val="bottom"/>
            <w:hideMark/>
          </w:tcPr>
          <w:p w14:paraId="4FD28B7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Penetračný náter Grund</w:t>
            </w:r>
          </w:p>
        </w:tc>
        <w:tc>
          <w:tcPr>
            <w:tcW w:w="531" w:type="dxa"/>
            <w:tcBorders>
              <w:top w:val="nil"/>
              <w:left w:val="nil"/>
              <w:bottom w:val="nil"/>
              <w:right w:val="nil"/>
            </w:tcBorders>
            <w:shd w:val="clear" w:color="auto" w:fill="auto"/>
            <w:noWrap/>
            <w:vAlign w:val="bottom"/>
            <w:hideMark/>
          </w:tcPr>
          <w:p w14:paraId="5B3D7D0B"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liter</w:t>
            </w:r>
          </w:p>
        </w:tc>
        <w:tc>
          <w:tcPr>
            <w:tcW w:w="388" w:type="dxa"/>
            <w:tcBorders>
              <w:top w:val="nil"/>
              <w:left w:val="nil"/>
              <w:bottom w:val="nil"/>
              <w:right w:val="nil"/>
            </w:tcBorders>
            <w:shd w:val="clear" w:color="auto" w:fill="auto"/>
            <w:noWrap/>
            <w:vAlign w:val="bottom"/>
            <w:hideMark/>
          </w:tcPr>
          <w:p w14:paraId="60F2F1E6"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50</w:t>
            </w:r>
          </w:p>
        </w:tc>
        <w:tc>
          <w:tcPr>
            <w:tcW w:w="1532" w:type="dxa"/>
            <w:tcBorders>
              <w:top w:val="nil"/>
              <w:left w:val="nil"/>
              <w:bottom w:val="nil"/>
              <w:right w:val="nil"/>
            </w:tcBorders>
            <w:shd w:val="clear" w:color="auto" w:fill="auto"/>
            <w:noWrap/>
            <w:vAlign w:val="bottom"/>
            <w:hideMark/>
          </w:tcPr>
          <w:p w14:paraId="6336FBC4"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4F6567AB"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0046E05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58BB9A7" w14:textId="77777777" w:rsidTr="00CE0841">
        <w:trPr>
          <w:trHeight w:val="300"/>
        </w:trPr>
        <w:tc>
          <w:tcPr>
            <w:tcW w:w="3103" w:type="dxa"/>
            <w:tcBorders>
              <w:top w:val="nil"/>
              <w:left w:val="nil"/>
              <w:bottom w:val="nil"/>
              <w:right w:val="nil"/>
            </w:tcBorders>
            <w:shd w:val="clear" w:color="auto" w:fill="auto"/>
            <w:noWrap/>
            <w:vAlign w:val="bottom"/>
            <w:hideMark/>
          </w:tcPr>
          <w:p w14:paraId="51044ACD"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Dlažba gresová 30x60</w:t>
            </w:r>
          </w:p>
        </w:tc>
        <w:tc>
          <w:tcPr>
            <w:tcW w:w="531" w:type="dxa"/>
            <w:tcBorders>
              <w:top w:val="nil"/>
              <w:left w:val="nil"/>
              <w:bottom w:val="nil"/>
              <w:right w:val="nil"/>
            </w:tcBorders>
            <w:shd w:val="clear" w:color="auto" w:fill="auto"/>
            <w:noWrap/>
            <w:vAlign w:val="bottom"/>
            <w:hideMark/>
          </w:tcPr>
          <w:p w14:paraId="2CB6863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7147F3D3"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7061CB8D"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72CAE19F"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6C3E8546"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081BBC62" w14:textId="77777777" w:rsidTr="00CE0841">
        <w:trPr>
          <w:trHeight w:val="300"/>
        </w:trPr>
        <w:tc>
          <w:tcPr>
            <w:tcW w:w="3103" w:type="dxa"/>
            <w:tcBorders>
              <w:top w:val="nil"/>
              <w:left w:val="nil"/>
              <w:bottom w:val="nil"/>
              <w:right w:val="nil"/>
            </w:tcBorders>
            <w:shd w:val="clear" w:color="auto" w:fill="auto"/>
            <w:noWrap/>
            <w:vAlign w:val="bottom"/>
            <w:hideMark/>
          </w:tcPr>
          <w:p w14:paraId="4C5E12CF"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Špárovačka</w:t>
            </w:r>
          </w:p>
        </w:tc>
        <w:tc>
          <w:tcPr>
            <w:tcW w:w="531" w:type="dxa"/>
            <w:tcBorders>
              <w:top w:val="nil"/>
              <w:left w:val="nil"/>
              <w:bottom w:val="nil"/>
              <w:right w:val="nil"/>
            </w:tcBorders>
            <w:shd w:val="clear" w:color="auto" w:fill="auto"/>
            <w:noWrap/>
            <w:vAlign w:val="bottom"/>
            <w:hideMark/>
          </w:tcPr>
          <w:p w14:paraId="5004728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kg</w:t>
            </w:r>
          </w:p>
        </w:tc>
        <w:tc>
          <w:tcPr>
            <w:tcW w:w="388" w:type="dxa"/>
            <w:tcBorders>
              <w:top w:val="nil"/>
              <w:left w:val="nil"/>
              <w:bottom w:val="nil"/>
              <w:right w:val="nil"/>
            </w:tcBorders>
            <w:shd w:val="clear" w:color="auto" w:fill="auto"/>
            <w:noWrap/>
            <w:vAlign w:val="bottom"/>
            <w:hideMark/>
          </w:tcPr>
          <w:p w14:paraId="55AB85E1"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w:t>
            </w:r>
          </w:p>
        </w:tc>
        <w:tc>
          <w:tcPr>
            <w:tcW w:w="1532" w:type="dxa"/>
            <w:tcBorders>
              <w:top w:val="nil"/>
              <w:left w:val="nil"/>
              <w:bottom w:val="nil"/>
              <w:right w:val="nil"/>
            </w:tcBorders>
            <w:shd w:val="clear" w:color="auto" w:fill="auto"/>
            <w:noWrap/>
            <w:vAlign w:val="bottom"/>
            <w:hideMark/>
          </w:tcPr>
          <w:p w14:paraId="303BEFD7"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066CE28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1A3BEDB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6BA63FA0" w14:textId="77777777" w:rsidTr="00CE0841">
        <w:trPr>
          <w:trHeight w:val="300"/>
        </w:trPr>
        <w:tc>
          <w:tcPr>
            <w:tcW w:w="3103" w:type="dxa"/>
            <w:tcBorders>
              <w:top w:val="nil"/>
              <w:left w:val="nil"/>
              <w:bottom w:val="nil"/>
              <w:right w:val="nil"/>
            </w:tcBorders>
            <w:shd w:val="clear" w:color="auto" w:fill="auto"/>
            <w:noWrap/>
            <w:vAlign w:val="bottom"/>
            <w:hideMark/>
          </w:tcPr>
          <w:p w14:paraId="2B16BDD7"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Nivelizačná hmota</w:t>
            </w:r>
          </w:p>
        </w:tc>
        <w:tc>
          <w:tcPr>
            <w:tcW w:w="531" w:type="dxa"/>
            <w:tcBorders>
              <w:top w:val="nil"/>
              <w:left w:val="nil"/>
              <w:bottom w:val="nil"/>
              <w:right w:val="nil"/>
            </w:tcBorders>
            <w:shd w:val="clear" w:color="auto" w:fill="auto"/>
            <w:noWrap/>
            <w:vAlign w:val="bottom"/>
            <w:hideMark/>
          </w:tcPr>
          <w:p w14:paraId="227DAA76"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ks</w:t>
            </w:r>
          </w:p>
        </w:tc>
        <w:tc>
          <w:tcPr>
            <w:tcW w:w="388" w:type="dxa"/>
            <w:tcBorders>
              <w:top w:val="nil"/>
              <w:left w:val="nil"/>
              <w:bottom w:val="nil"/>
              <w:right w:val="nil"/>
            </w:tcBorders>
            <w:shd w:val="clear" w:color="auto" w:fill="auto"/>
            <w:noWrap/>
            <w:vAlign w:val="bottom"/>
            <w:hideMark/>
          </w:tcPr>
          <w:p w14:paraId="4A01440A"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250</w:t>
            </w:r>
          </w:p>
        </w:tc>
        <w:tc>
          <w:tcPr>
            <w:tcW w:w="1532" w:type="dxa"/>
            <w:tcBorders>
              <w:top w:val="nil"/>
              <w:left w:val="nil"/>
              <w:bottom w:val="nil"/>
              <w:right w:val="nil"/>
            </w:tcBorders>
            <w:shd w:val="clear" w:color="auto" w:fill="auto"/>
            <w:noWrap/>
            <w:vAlign w:val="bottom"/>
            <w:hideMark/>
          </w:tcPr>
          <w:p w14:paraId="2D9BFEF0"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549005B8"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4383717"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4C37C2E" w14:textId="77777777" w:rsidTr="00CE0841">
        <w:trPr>
          <w:trHeight w:val="300"/>
        </w:trPr>
        <w:tc>
          <w:tcPr>
            <w:tcW w:w="3103" w:type="dxa"/>
            <w:tcBorders>
              <w:top w:val="nil"/>
              <w:left w:val="nil"/>
              <w:bottom w:val="nil"/>
              <w:right w:val="nil"/>
            </w:tcBorders>
            <w:shd w:val="clear" w:color="auto" w:fill="auto"/>
            <w:noWrap/>
            <w:vAlign w:val="bottom"/>
            <w:hideMark/>
          </w:tcPr>
          <w:p w14:paraId="63E3C7E5"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 xml:space="preserve">Sokel </w:t>
            </w:r>
          </w:p>
        </w:tc>
        <w:tc>
          <w:tcPr>
            <w:tcW w:w="531" w:type="dxa"/>
            <w:tcBorders>
              <w:top w:val="nil"/>
              <w:left w:val="nil"/>
              <w:bottom w:val="nil"/>
              <w:right w:val="nil"/>
            </w:tcBorders>
            <w:shd w:val="clear" w:color="auto" w:fill="auto"/>
            <w:noWrap/>
            <w:vAlign w:val="bottom"/>
            <w:hideMark/>
          </w:tcPr>
          <w:p w14:paraId="34789640"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w:t>
            </w:r>
          </w:p>
        </w:tc>
        <w:tc>
          <w:tcPr>
            <w:tcW w:w="388" w:type="dxa"/>
            <w:tcBorders>
              <w:top w:val="nil"/>
              <w:left w:val="nil"/>
              <w:bottom w:val="nil"/>
              <w:right w:val="nil"/>
            </w:tcBorders>
            <w:shd w:val="clear" w:color="auto" w:fill="auto"/>
            <w:noWrap/>
            <w:vAlign w:val="bottom"/>
            <w:hideMark/>
          </w:tcPr>
          <w:p w14:paraId="1128EAF9"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180</w:t>
            </w:r>
          </w:p>
        </w:tc>
        <w:tc>
          <w:tcPr>
            <w:tcW w:w="1532" w:type="dxa"/>
            <w:tcBorders>
              <w:top w:val="nil"/>
              <w:left w:val="nil"/>
              <w:bottom w:val="nil"/>
              <w:right w:val="nil"/>
            </w:tcBorders>
            <w:shd w:val="clear" w:color="auto" w:fill="auto"/>
            <w:noWrap/>
            <w:vAlign w:val="bottom"/>
            <w:hideMark/>
          </w:tcPr>
          <w:p w14:paraId="69CAFE23"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2B8480F3"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1553A3E6"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69994E18" w14:textId="77777777" w:rsidTr="00CE0841">
        <w:trPr>
          <w:trHeight w:val="300"/>
        </w:trPr>
        <w:tc>
          <w:tcPr>
            <w:tcW w:w="3103" w:type="dxa"/>
            <w:tcBorders>
              <w:top w:val="nil"/>
              <w:left w:val="nil"/>
              <w:bottom w:val="nil"/>
              <w:right w:val="nil"/>
            </w:tcBorders>
            <w:shd w:val="clear" w:color="auto" w:fill="auto"/>
            <w:noWrap/>
            <w:vAlign w:val="bottom"/>
            <w:hideMark/>
          </w:tcPr>
          <w:p w14:paraId="1A7FD172"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Papierová maliarska páska</w:t>
            </w:r>
          </w:p>
        </w:tc>
        <w:tc>
          <w:tcPr>
            <w:tcW w:w="531" w:type="dxa"/>
            <w:tcBorders>
              <w:top w:val="nil"/>
              <w:left w:val="nil"/>
              <w:bottom w:val="nil"/>
              <w:right w:val="nil"/>
            </w:tcBorders>
            <w:shd w:val="clear" w:color="auto" w:fill="auto"/>
            <w:noWrap/>
            <w:vAlign w:val="bottom"/>
            <w:hideMark/>
          </w:tcPr>
          <w:p w14:paraId="3492C8FF"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ks</w:t>
            </w:r>
          </w:p>
        </w:tc>
        <w:tc>
          <w:tcPr>
            <w:tcW w:w="388" w:type="dxa"/>
            <w:tcBorders>
              <w:top w:val="nil"/>
              <w:left w:val="nil"/>
              <w:bottom w:val="nil"/>
              <w:right w:val="nil"/>
            </w:tcBorders>
            <w:shd w:val="clear" w:color="auto" w:fill="auto"/>
            <w:noWrap/>
            <w:vAlign w:val="bottom"/>
            <w:hideMark/>
          </w:tcPr>
          <w:p w14:paraId="7E35BC85"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20</w:t>
            </w:r>
          </w:p>
        </w:tc>
        <w:tc>
          <w:tcPr>
            <w:tcW w:w="1532" w:type="dxa"/>
            <w:tcBorders>
              <w:top w:val="nil"/>
              <w:left w:val="nil"/>
              <w:bottom w:val="nil"/>
              <w:right w:val="nil"/>
            </w:tcBorders>
            <w:shd w:val="clear" w:color="auto" w:fill="auto"/>
            <w:noWrap/>
            <w:vAlign w:val="bottom"/>
            <w:hideMark/>
          </w:tcPr>
          <w:p w14:paraId="6E8E2B02"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5F14CCC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C00110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AE52B91" w14:textId="77777777" w:rsidTr="00CE0841">
        <w:trPr>
          <w:trHeight w:val="300"/>
        </w:trPr>
        <w:tc>
          <w:tcPr>
            <w:tcW w:w="3103" w:type="dxa"/>
            <w:tcBorders>
              <w:top w:val="nil"/>
              <w:left w:val="nil"/>
              <w:bottom w:val="nil"/>
              <w:right w:val="nil"/>
            </w:tcBorders>
            <w:shd w:val="clear" w:color="auto" w:fill="auto"/>
            <w:noWrap/>
            <w:vAlign w:val="bottom"/>
            <w:hideMark/>
          </w:tcPr>
          <w:p w14:paraId="3955DCCA"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Lišta Alu prechodová</w:t>
            </w:r>
          </w:p>
        </w:tc>
        <w:tc>
          <w:tcPr>
            <w:tcW w:w="531" w:type="dxa"/>
            <w:tcBorders>
              <w:top w:val="nil"/>
              <w:left w:val="nil"/>
              <w:bottom w:val="nil"/>
              <w:right w:val="nil"/>
            </w:tcBorders>
            <w:shd w:val="clear" w:color="auto" w:fill="auto"/>
            <w:noWrap/>
            <w:vAlign w:val="bottom"/>
            <w:hideMark/>
          </w:tcPr>
          <w:p w14:paraId="2E0404B4"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w:t>
            </w:r>
          </w:p>
        </w:tc>
        <w:tc>
          <w:tcPr>
            <w:tcW w:w="388" w:type="dxa"/>
            <w:tcBorders>
              <w:top w:val="nil"/>
              <w:left w:val="nil"/>
              <w:bottom w:val="nil"/>
              <w:right w:val="nil"/>
            </w:tcBorders>
            <w:shd w:val="clear" w:color="auto" w:fill="auto"/>
            <w:noWrap/>
            <w:vAlign w:val="bottom"/>
            <w:hideMark/>
          </w:tcPr>
          <w:p w14:paraId="6B3546A1"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35</w:t>
            </w:r>
          </w:p>
        </w:tc>
        <w:tc>
          <w:tcPr>
            <w:tcW w:w="1532" w:type="dxa"/>
            <w:tcBorders>
              <w:top w:val="nil"/>
              <w:left w:val="nil"/>
              <w:bottom w:val="nil"/>
              <w:right w:val="nil"/>
            </w:tcBorders>
            <w:shd w:val="clear" w:color="auto" w:fill="auto"/>
            <w:noWrap/>
            <w:vAlign w:val="bottom"/>
            <w:hideMark/>
          </w:tcPr>
          <w:p w14:paraId="75E37523"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3211BA39"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6D21F5F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165B4466" w14:textId="77777777" w:rsidTr="00CE0841">
        <w:trPr>
          <w:trHeight w:val="300"/>
        </w:trPr>
        <w:tc>
          <w:tcPr>
            <w:tcW w:w="3103" w:type="dxa"/>
            <w:tcBorders>
              <w:top w:val="nil"/>
              <w:left w:val="nil"/>
              <w:bottom w:val="nil"/>
              <w:right w:val="nil"/>
            </w:tcBorders>
            <w:shd w:val="clear" w:color="auto" w:fill="auto"/>
            <w:noWrap/>
            <w:vAlign w:val="bottom"/>
            <w:hideMark/>
          </w:tcPr>
          <w:p w14:paraId="54C52DD2"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Betón</w:t>
            </w:r>
          </w:p>
        </w:tc>
        <w:tc>
          <w:tcPr>
            <w:tcW w:w="531" w:type="dxa"/>
            <w:tcBorders>
              <w:top w:val="nil"/>
              <w:left w:val="nil"/>
              <w:bottom w:val="nil"/>
              <w:right w:val="nil"/>
            </w:tcBorders>
            <w:shd w:val="clear" w:color="auto" w:fill="auto"/>
            <w:noWrap/>
            <w:vAlign w:val="bottom"/>
            <w:hideMark/>
          </w:tcPr>
          <w:p w14:paraId="2B7BAA75"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kg</w:t>
            </w:r>
          </w:p>
        </w:tc>
        <w:tc>
          <w:tcPr>
            <w:tcW w:w="388" w:type="dxa"/>
            <w:tcBorders>
              <w:top w:val="nil"/>
              <w:left w:val="nil"/>
              <w:bottom w:val="nil"/>
              <w:right w:val="nil"/>
            </w:tcBorders>
            <w:shd w:val="clear" w:color="auto" w:fill="auto"/>
            <w:noWrap/>
            <w:vAlign w:val="bottom"/>
            <w:hideMark/>
          </w:tcPr>
          <w:p w14:paraId="424703D3"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375</w:t>
            </w:r>
          </w:p>
        </w:tc>
        <w:tc>
          <w:tcPr>
            <w:tcW w:w="1532" w:type="dxa"/>
            <w:tcBorders>
              <w:top w:val="nil"/>
              <w:left w:val="nil"/>
              <w:bottom w:val="nil"/>
              <w:right w:val="nil"/>
            </w:tcBorders>
            <w:shd w:val="clear" w:color="auto" w:fill="auto"/>
            <w:noWrap/>
            <w:vAlign w:val="bottom"/>
            <w:hideMark/>
          </w:tcPr>
          <w:p w14:paraId="396A8DC5"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47CD896B"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31DB95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EBFC060" w14:textId="77777777" w:rsidTr="00CE0841">
        <w:trPr>
          <w:trHeight w:val="300"/>
        </w:trPr>
        <w:tc>
          <w:tcPr>
            <w:tcW w:w="3103" w:type="dxa"/>
            <w:tcBorders>
              <w:top w:val="nil"/>
              <w:left w:val="nil"/>
              <w:bottom w:val="nil"/>
              <w:right w:val="nil"/>
            </w:tcBorders>
            <w:shd w:val="clear" w:color="auto" w:fill="auto"/>
            <w:noWrap/>
            <w:vAlign w:val="bottom"/>
            <w:hideMark/>
          </w:tcPr>
          <w:p w14:paraId="465BCD14"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Diamantový rezný kotúč na dlažbu</w:t>
            </w:r>
          </w:p>
        </w:tc>
        <w:tc>
          <w:tcPr>
            <w:tcW w:w="531" w:type="dxa"/>
            <w:tcBorders>
              <w:top w:val="nil"/>
              <w:left w:val="nil"/>
              <w:bottom w:val="nil"/>
              <w:right w:val="nil"/>
            </w:tcBorders>
            <w:shd w:val="clear" w:color="auto" w:fill="auto"/>
            <w:noWrap/>
            <w:vAlign w:val="bottom"/>
            <w:hideMark/>
          </w:tcPr>
          <w:p w14:paraId="4AD751C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ks</w:t>
            </w:r>
          </w:p>
        </w:tc>
        <w:tc>
          <w:tcPr>
            <w:tcW w:w="388" w:type="dxa"/>
            <w:tcBorders>
              <w:top w:val="nil"/>
              <w:left w:val="nil"/>
              <w:bottom w:val="nil"/>
              <w:right w:val="nil"/>
            </w:tcBorders>
            <w:shd w:val="clear" w:color="auto" w:fill="auto"/>
            <w:noWrap/>
            <w:vAlign w:val="bottom"/>
            <w:hideMark/>
          </w:tcPr>
          <w:p w14:paraId="416A27FF"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w:t>
            </w:r>
          </w:p>
        </w:tc>
        <w:tc>
          <w:tcPr>
            <w:tcW w:w="1532" w:type="dxa"/>
            <w:tcBorders>
              <w:top w:val="nil"/>
              <w:left w:val="nil"/>
              <w:bottom w:val="nil"/>
              <w:right w:val="nil"/>
            </w:tcBorders>
            <w:shd w:val="clear" w:color="auto" w:fill="auto"/>
            <w:noWrap/>
            <w:vAlign w:val="bottom"/>
            <w:hideMark/>
          </w:tcPr>
          <w:p w14:paraId="208D4B83"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6796AD50"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1A83D644"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1161E531" w14:textId="77777777" w:rsidTr="00CE0841">
        <w:trPr>
          <w:trHeight w:val="300"/>
        </w:trPr>
        <w:tc>
          <w:tcPr>
            <w:tcW w:w="3103" w:type="dxa"/>
            <w:tcBorders>
              <w:top w:val="nil"/>
              <w:left w:val="nil"/>
              <w:bottom w:val="nil"/>
              <w:right w:val="nil"/>
            </w:tcBorders>
            <w:shd w:val="clear" w:color="auto" w:fill="auto"/>
            <w:noWrap/>
            <w:vAlign w:val="bottom"/>
            <w:hideMark/>
          </w:tcPr>
          <w:p w14:paraId="2D43FC44"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Iný materiál</w:t>
            </w:r>
          </w:p>
        </w:tc>
        <w:tc>
          <w:tcPr>
            <w:tcW w:w="531" w:type="dxa"/>
            <w:tcBorders>
              <w:top w:val="nil"/>
              <w:left w:val="nil"/>
              <w:bottom w:val="nil"/>
              <w:right w:val="nil"/>
            </w:tcBorders>
            <w:shd w:val="clear" w:color="auto" w:fill="auto"/>
            <w:noWrap/>
            <w:vAlign w:val="bottom"/>
            <w:hideMark/>
          </w:tcPr>
          <w:p w14:paraId="24318AE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celok</w:t>
            </w:r>
          </w:p>
        </w:tc>
        <w:tc>
          <w:tcPr>
            <w:tcW w:w="388" w:type="dxa"/>
            <w:tcBorders>
              <w:top w:val="nil"/>
              <w:left w:val="nil"/>
              <w:bottom w:val="nil"/>
              <w:right w:val="nil"/>
            </w:tcBorders>
            <w:shd w:val="clear" w:color="auto" w:fill="auto"/>
            <w:noWrap/>
            <w:vAlign w:val="bottom"/>
            <w:hideMark/>
          </w:tcPr>
          <w:p w14:paraId="1BAB9837"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w:t>
            </w:r>
          </w:p>
        </w:tc>
        <w:tc>
          <w:tcPr>
            <w:tcW w:w="1532" w:type="dxa"/>
            <w:tcBorders>
              <w:top w:val="nil"/>
              <w:left w:val="nil"/>
              <w:bottom w:val="nil"/>
              <w:right w:val="nil"/>
            </w:tcBorders>
            <w:shd w:val="clear" w:color="auto" w:fill="auto"/>
            <w:noWrap/>
            <w:vAlign w:val="bottom"/>
            <w:hideMark/>
          </w:tcPr>
          <w:p w14:paraId="20FB41F6"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621E34E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BDFBCFC"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25B0E334" w14:textId="77777777" w:rsidTr="00CE0841">
        <w:trPr>
          <w:trHeight w:val="300"/>
        </w:trPr>
        <w:tc>
          <w:tcPr>
            <w:tcW w:w="3103" w:type="dxa"/>
            <w:tcBorders>
              <w:top w:val="nil"/>
              <w:left w:val="nil"/>
              <w:bottom w:val="nil"/>
              <w:right w:val="nil"/>
            </w:tcBorders>
            <w:shd w:val="clear" w:color="auto" w:fill="auto"/>
            <w:noWrap/>
            <w:vAlign w:val="bottom"/>
            <w:hideMark/>
          </w:tcPr>
          <w:p w14:paraId="73A253E0" w14:textId="77777777" w:rsidR="00CE0841" w:rsidRPr="00CE0841" w:rsidRDefault="00CE0841" w:rsidP="00CE0841">
            <w:pPr>
              <w:spacing w:after="0" w:line="240" w:lineRule="auto"/>
              <w:jc w:val="right"/>
              <w:rPr>
                <w:rFonts w:eastAsia="Times New Roman"/>
                <w:lang w:eastAsia="sk-SK"/>
              </w:rPr>
            </w:pPr>
          </w:p>
        </w:tc>
        <w:tc>
          <w:tcPr>
            <w:tcW w:w="531" w:type="dxa"/>
            <w:tcBorders>
              <w:top w:val="nil"/>
              <w:left w:val="nil"/>
              <w:bottom w:val="nil"/>
              <w:right w:val="nil"/>
            </w:tcBorders>
            <w:shd w:val="clear" w:color="auto" w:fill="auto"/>
            <w:noWrap/>
            <w:vAlign w:val="bottom"/>
            <w:hideMark/>
          </w:tcPr>
          <w:p w14:paraId="3578B8BA"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388" w:type="dxa"/>
            <w:tcBorders>
              <w:top w:val="nil"/>
              <w:left w:val="nil"/>
              <w:bottom w:val="nil"/>
              <w:right w:val="nil"/>
            </w:tcBorders>
            <w:shd w:val="clear" w:color="auto" w:fill="auto"/>
            <w:noWrap/>
            <w:vAlign w:val="bottom"/>
            <w:hideMark/>
          </w:tcPr>
          <w:p w14:paraId="73539740"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68DE70BA"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389780C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7348A78"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500DC32A" w14:textId="77777777" w:rsidTr="00CE0841">
        <w:trPr>
          <w:trHeight w:val="315"/>
        </w:trPr>
        <w:tc>
          <w:tcPr>
            <w:tcW w:w="3103" w:type="dxa"/>
            <w:tcBorders>
              <w:top w:val="nil"/>
              <w:left w:val="nil"/>
              <w:bottom w:val="nil"/>
              <w:right w:val="nil"/>
            </w:tcBorders>
            <w:shd w:val="clear" w:color="000000" w:fill="757171"/>
            <w:noWrap/>
            <w:vAlign w:val="bottom"/>
            <w:hideMark/>
          </w:tcPr>
          <w:p w14:paraId="0E0911EB" w14:textId="77777777" w:rsidR="00CE0841" w:rsidRPr="00CE0841" w:rsidRDefault="00CE0841" w:rsidP="00CE0841">
            <w:pPr>
              <w:spacing w:after="0" w:line="240" w:lineRule="auto"/>
              <w:rPr>
                <w:rFonts w:eastAsia="Times New Roman"/>
                <w:b/>
                <w:bCs/>
                <w:color w:val="FFFFFF"/>
                <w:sz w:val="24"/>
                <w:szCs w:val="24"/>
                <w:lang w:eastAsia="sk-SK"/>
              </w:rPr>
            </w:pPr>
            <w:r w:rsidRPr="00CE0841">
              <w:rPr>
                <w:rFonts w:eastAsia="Times New Roman"/>
                <w:b/>
                <w:bCs/>
                <w:color w:val="FFFFFF"/>
                <w:sz w:val="24"/>
                <w:szCs w:val="24"/>
                <w:lang w:eastAsia="sk-SK"/>
              </w:rPr>
              <w:t>STAVEBNÉ PRÁCE</w:t>
            </w:r>
          </w:p>
        </w:tc>
        <w:tc>
          <w:tcPr>
            <w:tcW w:w="531" w:type="dxa"/>
            <w:tcBorders>
              <w:top w:val="nil"/>
              <w:left w:val="nil"/>
              <w:bottom w:val="nil"/>
              <w:right w:val="nil"/>
            </w:tcBorders>
            <w:shd w:val="clear" w:color="000000" w:fill="757171"/>
            <w:noWrap/>
            <w:vAlign w:val="bottom"/>
            <w:hideMark/>
          </w:tcPr>
          <w:p w14:paraId="0D01178D" w14:textId="77777777" w:rsidR="00CE0841" w:rsidRPr="00CE0841" w:rsidRDefault="00CE0841" w:rsidP="00CE0841">
            <w:pPr>
              <w:spacing w:after="0" w:line="240" w:lineRule="auto"/>
              <w:rPr>
                <w:rFonts w:eastAsia="Times New Roman"/>
                <w:b/>
                <w:bCs/>
                <w:color w:val="FFFFFF"/>
                <w:sz w:val="24"/>
                <w:szCs w:val="24"/>
                <w:lang w:eastAsia="sk-SK"/>
              </w:rPr>
            </w:pPr>
            <w:r w:rsidRPr="00CE0841">
              <w:rPr>
                <w:rFonts w:eastAsia="Times New Roman"/>
                <w:b/>
                <w:bCs/>
                <w:color w:val="FFFFFF"/>
                <w:sz w:val="24"/>
                <w:szCs w:val="24"/>
                <w:lang w:eastAsia="sk-SK"/>
              </w:rPr>
              <w:t> </w:t>
            </w:r>
          </w:p>
        </w:tc>
        <w:tc>
          <w:tcPr>
            <w:tcW w:w="388" w:type="dxa"/>
            <w:tcBorders>
              <w:top w:val="nil"/>
              <w:left w:val="nil"/>
              <w:bottom w:val="nil"/>
              <w:right w:val="nil"/>
            </w:tcBorders>
            <w:shd w:val="clear" w:color="000000" w:fill="757171"/>
            <w:noWrap/>
            <w:vAlign w:val="bottom"/>
            <w:hideMark/>
          </w:tcPr>
          <w:p w14:paraId="7DF13205" w14:textId="77777777" w:rsidR="00CE0841" w:rsidRPr="00CE0841" w:rsidRDefault="00CE0841" w:rsidP="00CE0841">
            <w:pPr>
              <w:spacing w:after="0" w:line="240" w:lineRule="auto"/>
              <w:jc w:val="center"/>
              <w:rPr>
                <w:rFonts w:eastAsia="Times New Roman"/>
                <w:b/>
                <w:bCs/>
                <w:lang w:eastAsia="sk-SK"/>
              </w:rPr>
            </w:pPr>
            <w:r w:rsidRPr="00CE0841">
              <w:rPr>
                <w:rFonts w:eastAsia="Times New Roman"/>
                <w:b/>
                <w:bCs/>
                <w:lang w:eastAsia="sk-SK"/>
              </w:rPr>
              <w:t> </w:t>
            </w:r>
          </w:p>
        </w:tc>
        <w:tc>
          <w:tcPr>
            <w:tcW w:w="1532" w:type="dxa"/>
            <w:tcBorders>
              <w:top w:val="nil"/>
              <w:left w:val="nil"/>
              <w:bottom w:val="nil"/>
              <w:right w:val="nil"/>
            </w:tcBorders>
            <w:shd w:val="clear" w:color="000000" w:fill="757171"/>
            <w:noWrap/>
            <w:vAlign w:val="bottom"/>
            <w:hideMark/>
          </w:tcPr>
          <w:p w14:paraId="2918D3B1"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 </w:t>
            </w:r>
          </w:p>
        </w:tc>
        <w:tc>
          <w:tcPr>
            <w:tcW w:w="1409" w:type="dxa"/>
            <w:tcBorders>
              <w:top w:val="nil"/>
              <w:left w:val="nil"/>
              <w:bottom w:val="nil"/>
              <w:right w:val="nil"/>
            </w:tcBorders>
            <w:shd w:val="clear" w:color="000000" w:fill="757171"/>
            <w:noWrap/>
            <w:vAlign w:val="bottom"/>
            <w:hideMark/>
          </w:tcPr>
          <w:p w14:paraId="387DFA1A" w14:textId="77777777" w:rsidR="00CE0841" w:rsidRPr="00CE0841" w:rsidRDefault="00CE0841" w:rsidP="00CE0841">
            <w:pPr>
              <w:spacing w:after="0" w:line="240" w:lineRule="auto"/>
              <w:jc w:val="center"/>
              <w:rPr>
                <w:rFonts w:eastAsia="Times New Roman"/>
                <w:b/>
                <w:bCs/>
                <w:sz w:val="24"/>
                <w:szCs w:val="24"/>
                <w:lang w:eastAsia="sk-SK"/>
              </w:rPr>
            </w:pPr>
            <w:r w:rsidRPr="00CE0841">
              <w:rPr>
                <w:rFonts w:eastAsia="Times New Roman"/>
                <w:b/>
                <w:bCs/>
                <w:sz w:val="24"/>
                <w:szCs w:val="24"/>
                <w:lang w:eastAsia="sk-SK"/>
              </w:rPr>
              <w:t> </w:t>
            </w:r>
          </w:p>
        </w:tc>
        <w:tc>
          <w:tcPr>
            <w:tcW w:w="1480" w:type="dxa"/>
            <w:tcBorders>
              <w:top w:val="nil"/>
              <w:left w:val="nil"/>
              <w:bottom w:val="nil"/>
              <w:right w:val="nil"/>
            </w:tcBorders>
            <w:shd w:val="clear" w:color="auto" w:fill="auto"/>
            <w:noWrap/>
            <w:vAlign w:val="bottom"/>
            <w:hideMark/>
          </w:tcPr>
          <w:p w14:paraId="53F09840"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68341DB3" w14:textId="77777777" w:rsidTr="00CE0841">
        <w:trPr>
          <w:trHeight w:val="300"/>
        </w:trPr>
        <w:tc>
          <w:tcPr>
            <w:tcW w:w="3103" w:type="dxa"/>
            <w:tcBorders>
              <w:top w:val="nil"/>
              <w:left w:val="nil"/>
              <w:bottom w:val="nil"/>
              <w:right w:val="nil"/>
            </w:tcBorders>
            <w:shd w:val="clear" w:color="auto" w:fill="auto"/>
            <w:noWrap/>
            <w:vAlign w:val="bottom"/>
            <w:hideMark/>
          </w:tcPr>
          <w:p w14:paraId="3B04FC06"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Odstránenie linolea</w:t>
            </w:r>
          </w:p>
        </w:tc>
        <w:tc>
          <w:tcPr>
            <w:tcW w:w="531" w:type="dxa"/>
            <w:tcBorders>
              <w:top w:val="nil"/>
              <w:left w:val="nil"/>
              <w:bottom w:val="nil"/>
              <w:right w:val="nil"/>
            </w:tcBorders>
            <w:shd w:val="clear" w:color="auto" w:fill="auto"/>
            <w:noWrap/>
            <w:vAlign w:val="bottom"/>
            <w:hideMark/>
          </w:tcPr>
          <w:p w14:paraId="49453CE2"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003D879E"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53885FE3"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31D356BE"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13B37FA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1091F04D" w14:textId="77777777" w:rsidTr="00CE0841">
        <w:trPr>
          <w:trHeight w:val="300"/>
        </w:trPr>
        <w:tc>
          <w:tcPr>
            <w:tcW w:w="3103" w:type="dxa"/>
            <w:tcBorders>
              <w:top w:val="nil"/>
              <w:left w:val="nil"/>
              <w:bottom w:val="nil"/>
              <w:right w:val="nil"/>
            </w:tcBorders>
            <w:shd w:val="clear" w:color="auto" w:fill="auto"/>
            <w:noWrap/>
            <w:vAlign w:val="bottom"/>
            <w:hideMark/>
          </w:tcPr>
          <w:p w14:paraId="3264508B"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Strhávanie soklov</w:t>
            </w:r>
          </w:p>
        </w:tc>
        <w:tc>
          <w:tcPr>
            <w:tcW w:w="531" w:type="dxa"/>
            <w:tcBorders>
              <w:top w:val="nil"/>
              <w:left w:val="nil"/>
              <w:bottom w:val="nil"/>
              <w:right w:val="nil"/>
            </w:tcBorders>
            <w:shd w:val="clear" w:color="auto" w:fill="auto"/>
            <w:noWrap/>
            <w:vAlign w:val="bottom"/>
            <w:hideMark/>
          </w:tcPr>
          <w:p w14:paraId="4D72A948"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w:t>
            </w:r>
          </w:p>
        </w:tc>
        <w:tc>
          <w:tcPr>
            <w:tcW w:w="388" w:type="dxa"/>
            <w:tcBorders>
              <w:top w:val="nil"/>
              <w:left w:val="nil"/>
              <w:bottom w:val="nil"/>
              <w:right w:val="nil"/>
            </w:tcBorders>
            <w:shd w:val="clear" w:color="auto" w:fill="auto"/>
            <w:noWrap/>
            <w:vAlign w:val="bottom"/>
            <w:hideMark/>
          </w:tcPr>
          <w:p w14:paraId="42D4FF41"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180</w:t>
            </w:r>
          </w:p>
        </w:tc>
        <w:tc>
          <w:tcPr>
            <w:tcW w:w="1532" w:type="dxa"/>
            <w:tcBorders>
              <w:top w:val="nil"/>
              <w:left w:val="nil"/>
              <w:bottom w:val="nil"/>
              <w:right w:val="nil"/>
            </w:tcBorders>
            <w:shd w:val="clear" w:color="auto" w:fill="auto"/>
            <w:noWrap/>
            <w:vAlign w:val="bottom"/>
            <w:hideMark/>
          </w:tcPr>
          <w:p w14:paraId="00514120"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483C1A4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44C9E639"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25EC0333" w14:textId="77777777" w:rsidTr="00CE0841">
        <w:trPr>
          <w:trHeight w:val="300"/>
        </w:trPr>
        <w:tc>
          <w:tcPr>
            <w:tcW w:w="3103" w:type="dxa"/>
            <w:tcBorders>
              <w:top w:val="nil"/>
              <w:left w:val="nil"/>
              <w:bottom w:val="nil"/>
              <w:right w:val="nil"/>
            </w:tcBorders>
            <w:shd w:val="clear" w:color="auto" w:fill="auto"/>
            <w:noWrap/>
            <w:vAlign w:val="bottom"/>
            <w:hideMark/>
          </w:tcPr>
          <w:p w14:paraId="49BC7A6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 xml:space="preserve">Prebrúsenie, odstránenie lepidla </w:t>
            </w:r>
          </w:p>
        </w:tc>
        <w:tc>
          <w:tcPr>
            <w:tcW w:w="531" w:type="dxa"/>
            <w:tcBorders>
              <w:top w:val="nil"/>
              <w:left w:val="nil"/>
              <w:bottom w:val="nil"/>
              <w:right w:val="nil"/>
            </w:tcBorders>
            <w:shd w:val="clear" w:color="auto" w:fill="auto"/>
            <w:noWrap/>
            <w:vAlign w:val="bottom"/>
            <w:hideMark/>
          </w:tcPr>
          <w:p w14:paraId="5EB0F013"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44F6F240"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50B869ED"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4DC4796C"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0572F34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F16537C" w14:textId="77777777" w:rsidTr="00CE0841">
        <w:trPr>
          <w:trHeight w:val="300"/>
        </w:trPr>
        <w:tc>
          <w:tcPr>
            <w:tcW w:w="3103" w:type="dxa"/>
            <w:tcBorders>
              <w:top w:val="nil"/>
              <w:left w:val="nil"/>
              <w:bottom w:val="nil"/>
              <w:right w:val="nil"/>
            </w:tcBorders>
            <w:shd w:val="clear" w:color="auto" w:fill="auto"/>
            <w:noWrap/>
            <w:vAlign w:val="bottom"/>
            <w:hideMark/>
          </w:tcPr>
          <w:p w14:paraId="6A43808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Hĺbková penetrácia podkladu</w:t>
            </w:r>
          </w:p>
        </w:tc>
        <w:tc>
          <w:tcPr>
            <w:tcW w:w="531" w:type="dxa"/>
            <w:tcBorders>
              <w:top w:val="nil"/>
              <w:left w:val="nil"/>
              <w:bottom w:val="nil"/>
              <w:right w:val="nil"/>
            </w:tcBorders>
            <w:shd w:val="clear" w:color="auto" w:fill="auto"/>
            <w:noWrap/>
            <w:vAlign w:val="bottom"/>
            <w:hideMark/>
          </w:tcPr>
          <w:p w14:paraId="3AA6ECC6"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30D63C13"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25CB7E12"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0AB031D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4759D0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86A7FB6" w14:textId="77777777" w:rsidTr="00CE0841">
        <w:trPr>
          <w:trHeight w:val="300"/>
        </w:trPr>
        <w:tc>
          <w:tcPr>
            <w:tcW w:w="3103" w:type="dxa"/>
            <w:tcBorders>
              <w:top w:val="nil"/>
              <w:left w:val="nil"/>
              <w:bottom w:val="nil"/>
              <w:right w:val="nil"/>
            </w:tcBorders>
            <w:shd w:val="clear" w:color="auto" w:fill="auto"/>
            <w:noWrap/>
            <w:vAlign w:val="bottom"/>
            <w:hideMark/>
          </w:tcPr>
          <w:p w14:paraId="268DA77F"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Pokládka dlažby</w:t>
            </w:r>
          </w:p>
        </w:tc>
        <w:tc>
          <w:tcPr>
            <w:tcW w:w="531" w:type="dxa"/>
            <w:tcBorders>
              <w:top w:val="nil"/>
              <w:left w:val="nil"/>
              <w:bottom w:val="nil"/>
              <w:right w:val="nil"/>
            </w:tcBorders>
            <w:shd w:val="clear" w:color="auto" w:fill="auto"/>
            <w:noWrap/>
            <w:vAlign w:val="bottom"/>
            <w:hideMark/>
          </w:tcPr>
          <w:p w14:paraId="235F78BF"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20A8076A"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693120AF"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1CBFB5B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01ABD72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138DDE74" w14:textId="77777777" w:rsidTr="00CE0841">
        <w:trPr>
          <w:trHeight w:val="300"/>
        </w:trPr>
        <w:tc>
          <w:tcPr>
            <w:tcW w:w="3103" w:type="dxa"/>
            <w:tcBorders>
              <w:top w:val="nil"/>
              <w:left w:val="nil"/>
              <w:bottom w:val="nil"/>
              <w:right w:val="nil"/>
            </w:tcBorders>
            <w:shd w:val="clear" w:color="auto" w:fill="auto"/>
            <w:noWrap/>
            <w:vAlign w:val="bottom"/>
            <w:hideMark/>
          </w:tcPr>
          <w:p w14:paraId="68B242F5"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Dorezanie dlažby</w:t>
            </w:r>
          </w:p>
        </w:tc>
        <w:tc>
          <w:tcPr>
            <w:tcW w:w="531" w:type="dxa"/>
            <w:tcBorders>
              <w:top w:val="nil"/>
              <w:left w:val="nil"/>
              <w:bottom w:val="nil"/>
              <w:right w:val="nil"/>
            </w:tcBorders>
            <w:shd w:val="clear" w:color="auto" w:fill="auto"/>
            <w:noWrap/>
            <w:vAlign w:val="bottom"/>
            <w:hideMark/>
          </w:tcPr>
          <w:p w14:paraId="19BF99A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w:t>
            </w:r>
          </w:p>
        </w:tc>
        <w:tc>
          <w:tcPr>
            <w:tcW w:w="388" w:type="dxa"/>
            <w:tcBorders>
              <w:top w:val="nil"/>
              <w:left w:val="nil"/>
              <w:bottom w:val="nil"/>
              <w:right w:val="nil"/>
            </w:tcBorders>
            <w:shd w:val="clear" w:color="auto" w:fill="auto"/>
            <w:noWrap/>
            <w:vAlign w:val="bottom"/>
            <w:hideMark/>
          </w:tcPr>
          <w:p w14:paraId="66777888"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200</w:t>
            </w:r>
          </w:p>
        </w:tc>
        <w:tc>
          <w:tcPr>
            <w:tcW w:w="1532" w:type="dxa"/>
            <w:tcBorders>
              <w:top w:val="nil"/>
              <w:left w:val="nil"/>
              <w:bottom w:val="nil"/>
              <w:right w:val="nil"/>
            </w:tcBorders>
            <w:shd w:val="clear" w:color="auto" w:fill="auto"/>
            <w:noWrap/>
            <w:vAlign w:val="bottom"/>
            <w:hideMark/>
          </w:tcPr>
          <w:p w14:paraId="1057EED2"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1871B9F8"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5DF8241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01D7B26" w14:textId="77777777" w:rsidTr="00CE0841">
        <w:trPr>
          <w:trHeight w:val="300"/>
        </w:trPr>
        <w:tc>
          <w:tcPr>
            <w:tcW w:w="3103" w:type="dxa"/>
            <w:tcBorders>
              <w:top w:val="nil"/>
              <w:left w:val="nil"/>
              <w:bottom w:val="nil"/>
              <w:right w:val="nil"/>
            </w:tcBorders>
            <w:shd w:val="clear" w:color="auto" w:fill="auto"/>
            <w:noWrap/>
            <w:vAlign w:val="bottom"/>
            <w:hideMark/>
          </w:tcPr>
          <w:p w14:paraId="449BB5EC"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Vyšpárovanie dlažby</w:t>
            </w:r>
          </w:p>
        </w:tc>
        <w:tc>
          <w:tcPr>
            <w:tcW w:w="531" w:type="dxa"/>
            <w:tcBorders>
              <w:top w:val="nil"/>
              <w:left w:val="nil"/>
              <w:bottom w:val="nil"/>
              <w:right w:val="nil"/>
            </w:tcBorders>
            <w:shd w:val="clear" w:color="auto" w:fill="auto"/>
            <w:noWrap/>
            <w:vAlign w:val="bottom"/>
            <w:hideMark/>
          </w:tcPr>
          <w:p w14:paraId="249EF7E7"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m2</w:t>
            </w:r>
          </w:p>
        </w:tc>
        <w:tc>
          <w:tcPr>
            <w:tcW w:w="388" w:type="dxa"/>
            <w:tcBorders>
              <w:top w:val="nil"/>
              <w:left w:val="nil"/>
              <w:bottom w:val="nil"/>
              <w:right w:val="nil"/>
            </w:tcBorders>
            <w:shd w:val="clear" w:color="auto" w:fill="auto"/>
            <w:noWrap/>
            <w:vAlign w:val="bottom"/>
            <w:hideMark/>
          </w:tcPr>
          <w:p w14:paraId="0199123E"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380</w:t>
            </w:r>
          </w:p>
        </w:tc>
        <w:tc>
          <w:tcPr>
            <w:tcW w:w="1532" w:type="dxa"/>
            <w:tcBorders>
              <w:top w:val="nil"/>
              <w:left w:val="nil"/>
              <w:bottom w:val="nil"/>
              <w:right w:val="nil"/>
            </w:tcBorders>
            <w:shd w:val="clear" w:color="auto" w:fill="auto"/>
            <w:noWrap/>
            <w:vAlign w:val="bottom"/>
            <w:hideMark/>
          </w:tcPr>
          <w:p w14:paraId="685D8646"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66F51CA5"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6458DCD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D006AC3" w14:textId="77777777" w:rsidTr="00CE0841">
        <w:trPr>
          <w:trHeight w:val="300"/>
        </w:trPr>
        <w:tc>
          <w:tcPr>
            <w:tcW w:w="3103" w:type="dxa"/>
            <w:tcBorders>
              <w:top w:val="nil"/>
              <w:left w:val="nil"/>
              <w:bottom w:val="nil"/>
              <w:right w:val="nil"/>
            </w:tcBorders>
            <w:shd w:val="clear" w:color="auto" w:fill="auto"/>
            <w:noWrap/>
            <w:vAlign w:val="bottom"/>
            <w:hideMark/>
          </w:tcPr>
          <w:p w14:paraId="460A467B"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Odvoz a likvidácia PVC</w:t>
            </w:r>
          </w:p>
        </w:tc>
        <w:tc>
          <w:tcPr>
            <w:tcW w:w="531" w:type="dxa"/>
            <w:tcBorders>
              <w:top w:val="nil"/>
              <w:left w:val="nil"/>
              <w:bottom w:val="nil"/>
              <w:right w:val="nil"/>
            </w:tcBorders>
            <w:shd w:val="clear" w:color="auto" w:fill="auto"/>
            <w:noWrap/>
            <w:vAlign w:val="bottom"/>
            <w:hideMark/>
          </w:tcPr>
          <w:p w14:paraId="133EC92F"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celok</w:t>
            </w:r>
          </w:p>
        </w:tc>
        <w:tc>
          <w:tcPr>
            <w:tcW w:w="388" w:type="dxa"/>
            <w:tcBorders>
              <w:top w:val="nil"/>
              <w:left w:val="nil"/>
              <w:bottom w:val="nil"/>
              <w:right w:val="nil"/>
            </w:tcBorders>
            <w:shd w:val="clear" w:color="auto" w:fill="auto"/>
            <w:noWrap/>
            <w:vAlign w:val="bottom"/>
            <w:hideMark/>
          </w:tcPr>
          <w:p w14:paraId="6AB8C426"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w:t>
            </w:r>
          </w:p>
        </w:tc>
        <w:tc>
          <w:tcPr>
            <w:tcW w:w="1532" w:type="dxa"/>
            <w:tcBorders>
              <w:top w:val="nil"/>
              <w:left w:val="nil"/>
              <w:bottom w:val="nil"/>
              <w:right w:val="nil"/>
            </w:tcBorders>
            <w:shd w:val="clear" w:color="auto" w:fill="auto"/>
            <w:noWrap/>
            <w:vAlign w:val="bottom"/>
            <w:hideMark/>
          </w:tcPr>
          <w:p w14:paraId="4D49C8DC"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22AB7EB5"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828B6FA"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23704845" w14:textId="77777777" w:rsidTr="00CE0841">
        <w:trPr>
          <w:trHeight w:val="300"/>
        </w:trPr>
        <w:tc>
          <w:tcPr>
            <w:tcW w:w="3103" w:type="dxa"/>
            <w:tcBorders>
              <w:top w:val="nil"/>
              <w:left w:val="nil"/>
              <w:bottom w:val="nil"/>
              <w:right w:val="nil"/>
            </w:tcBorders>
            <w:shd w:val="clear" w:color="auto" w:fill="auto"/>
            <w:noWrap/>
            <w:vAlign w:val="bottom"/>
            <w:hideMark/>
          </w:tcPr>
          <w:p w14:paraId="540CA1CA"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lastRenderedPageBreak/>
              <w:t>Lepenie soklov</w:t>
            </w:r>
          </w:p>
        </w:tc>
        <w:tc>
          <w:tcPr>
            <w:tcW w:w="531" w:type="dxa"/>
            <w:tcBorders>
              <w:top w:val="nil"/>
              <w:left w:val="nil"/>
              <w:bottom w:val="nil"/>
              <w:right w:val="nil"/>
            </w:tcBorders>
            <w:shd w:val="clear" w:color="auto" w:fill="auto"/>
            <w:noWrap/>
            <w:vAlign w:val="bottom"/>
            <w:hideMark/>
          </w:tcPr>
          <w:p w14:paraId="03A7B241"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bm</w:t>
            </w:r>
          </w:p>
        </w:tc>
        <w:tc>
          <w:tcPr>
            <w:tcW w:w="388" w:type="dxa"/>
            <w:tcBorders>
              <w:top w:val="nil"/>
              <w:left w:val="nil"/>
              <w:bottom w:val="nil"/>
              <w:right w:val="nil"/>
            </w:tcBorders>
            <w:shd w:val="clear" w:color="auto" w:fill="auto"/>
            <w:noWrap/>
            <w:vAlign w:val="bottom"/>
            <w:hideMark/>
          </w:tcPr>
          <w:p w14:paraId="536E225B"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180</w:t>
            </w:r>
          </w:p>
        </w:tc>
        <w:tc>
          <w:tcPr>
            <w:tcW w:w="1532" w:type="dxa"/>
            <w:tcBorders>
              <w:top w:val="nil"/>
              <w:left w:val="nil"/>
              <w:bottom w:val="nil"/>
              <w:right w:val="nil"/>
            </w:tcBorders>
            <w:shd w:val="clear" w:color="auto" w:fill="auto"/>
            <w:noWrap/>
            <w:vAlign w:val="bottom"/>
            <w:hideMark/>
          </w:tcPr>
          <w:p w14:paraId="4328E67C"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131EEC54"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45D1EB8"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08A8129A" w14:textId="77777777" w:rsidTr="00CE0841">
        <w:trPr>
          <w:trHeight w:val="300"/>
        </w:trPr>
        <w:tc>
          <w:tcPr>
            <w:tcW w:w="3103" w:type="dxa"/>
            <w:tcBorders>
              <w:top w:val="nil"/>
              <w:left w:val="nil"/>
              <w:bottom w:val="nil"/>
              <w:right w:val="nil"/>
            </w:tcBorders>
            <w:shd w:val="clear" w:color="auto" w:fill="auto"/>
            <w:noWrap/>
            <w:vAlign w:val="bottom"/>
            <w:hideMark/>
          </w:tcPr>
          <w:p w14:paraId="2591473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Osadenie prechodových líšt</w:t>
            </w:r>
          </w:p>
        </w:tc>
        <w:tc>
          <w:tcPr>
            <w:tcW w:w="531" w:type="dxa"/>
            <w:tcBorders>
              <w:top w:val="nil"/>
              <w:left w:val="nil"/>
              <w:bottom w:val="nil"/>
              <w:right w:val="nil"/>
            </w:tcBorders>
            <w:shd w:val="clear" w:color="auto" w:fill="auto"/>
            <w:noWrap/>
            <w:vAlign w:val="bottom"/>
            <w:hideMark/>
          </w:tcPr>
          <w:p w14:paraId="51662C7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bm</w:t>
            </w:r>
          </w:p>
        </w:tc>
        <w:tc>
          <w:tcPr>
            <w:tcW w:w="388" w:type="dxa"/>
            <w:tcBorders>
              <w:top w:val="nil"/>
              <w:left w:val="nil"/>
              <w:bottom w:val="nil"/>
              <w:right w:val="nil"/>
            </w:tcBorders>
            <w:shd w:val="clear" w:color="auto" w:fill="auto"/>
            <w:noWrap/>
            <w:vAlign w:val="bottom"/>
            <w:hideMark/>
          </w:tcPr>
          <w:p w14:paraId="57C504D5"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35</w:t>
            </w:r>
          </w:p>
        </w:tc>
        <w:tc>
          <w:tcPr>
            <w:tcW w:w="1532" w:type="dxa"/>
            <w:tcBorders>
              <w:top w:val="nil"/>
              <w:left w:val="nil"/>
              <w:bottom w:val="nil"/>
              <w:right w:val="nil"/>
            </w:tcBorders>
            <w:shd w:val="clear" w:color="auto" w:fill="auto"/>
            <w:noWrap/>
            <w:vAlign w:val="bottom"/>
            <w:hideMark/>
          </w:tcPr>
          <w:p w14:paraId="3C574847"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7B7CB105"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799FF5DD"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417EE70A" w14:textId="77777777" w:rsidTr="00CE0841">
        <w:trPr>
          <w:trHeight w:val="300"/>
        </w:trPr>
        <w:tc>
          <w:tcPr>
            <w:tcW w:w="3103" w:type="dxa"/>
            <w:tcBorders>
              <w:top w:val="nil"/>
              <w:left w:val="nil"/>
              <w:bottom w:val="nil"/>
              <w:right w:val="nil"/>
            </w:tcBorders>
            <w:shd w:val="clear" w:color="auto" w:fill="auto"/>
            <w:noWrap/>
            <w:vAlign w:val="bottom"/>
            <w:hideMark/>
          </w:tcPr>
          <w:p w14:paraId="32DE6667"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Preprava materiálu v rámci stavby</w:t>
            </w:r>
          </w:p>
        </w:tc>
        <w:tc>
          <w:tcPr>
            <w:tcW w:w="531" w:type="dxa"/>
            <w:tcBorders>
              <w:top w:val="nil"/>
              <w:left w:val="nil"/>
              <w:bottom w:val="nil"/>
              <w:right w:val="nil"/>
            </w:tcBorders>
            <w:shd w:val="clear" w:color="auto" w:fill="auto"/>
            <w:noWrap/>
            <w:vAlign w:val="bottom"/>
            <w:hideMark/>
          </w:tcPr>
          <w:p w14:paraId="190B49B3"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celok</w:t>
            </w:r>
          </w:p>
        </w:tc>
        <w:tc>
          <w:tcPr>
            <w:tcW w:w="388" w:type="dxa"/>
            <w:tcBorders>
              <w:top w:val="nil"/>
              <w:left w:val="nil"/>
              <w:bottom w:val="nil"/>
              <w:right w:val="nil"/>
            </w:tcBorders>
            <w:shd w:val="clear" w:color="auto" w:fill="auto"/>
            <w:noWrap/>
            <w:vAlign w:val="bottom"/>
            <w:hideMark/>
          </w:tcPr>
          <w:p w14:paraId="6117080E"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w:t>
            </w:r>
          </w:p>
        </w:tc>
        <w:tc>
          <w:tcPr>
            <w:tcW w:w="1532" w:type="dxa"/>
            <w:tcBorders>
              <w:top w:val="nil"/>
              <w:left w:val="nil"/>
              <w:bottom w:val="nil"/>
              <w:right w:val="nil"/>
            </w:tcBorders>
            <w:shd w:val="clear" w:color="auto" w:fill="auto"/>
            <w:noWrap/>
            <w:vAlign w:val="bottom"/>
            <w:hideMark/>
          </w:tcPr>
          <w:p w14:paraId="4B9CEB7C"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5E02CB30"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C39D3CB"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02D3E368" w14:textId="77777777" w:rsidTr="00CE0841">
        <w:trPr>
          <w:trHeight w:val="300"/>
        </w:trPr>
        <w:tc>
          <w:tcPr>
            <w:tcW w:w="3103" w:type="dxa"/>
            <w:tcBorders>
              <w:top w:val="nil"/>
              <w:left w:val="nil"/>
              <w:bottom w:val="nil"/>
              <w:right w:val="nil"/>
            </w:tcBorders>
            <w:shd w:val="clear" w:color="auto" w:fill="auto"/>
            <w:noWrap/>
            <w:vAlign w:val="bottom"/>
            <w:hideMark/>
          </w:tcPr>
          <w:p w14:paraId="3C7251BC"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Rezanie soklov</w:t>
            </w:r>
          </w:p>
        </w:tc>
        <w:tc>
          <w:tcPr>
            <w:tcW w:w="531" w:type="dxa"/>
            <w:tcBorders>
              <w:top w:val="nil"/>
              <w:left w:val="nil"/>
              <w:bottom w:val="nil"/>
              <w:right w:val="nil"/>
            </w:tcBorders>
            <w:shd w:val="clear" w:color="auto" w:fill="auto"/>
            <w:noWrap/>
            <w:vAlign w:val="bottom"/>
            <w:hideMark/>
          </w:tcPr>
          <w:p w14:paraId="08B670B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bm</w:t>
            </w:r>
          </w:p>
        </w:tc>
        <w:tc>
          <w:tcPr>
            <w:tcW w:w="388" w:type="dxa"/>
            <w:tcBorders>
              <w:top w:val="nil"/>
              <w:left w:val="nil"/>
              <w:bottom w:val="nil"/>
              <w:right w:val="nil"/>
            </w:tcBorders>
            <w:shd w:val="clear" w:color="auto" w:fill="auto"/>
            <w:noWrap/>
            <w:vAlign w:val="bottom"/>
            <w:hideMark/>
          </w:tcPr>
          <w:p w14:paraId="5A0FDB86"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180</w:t>
            </w:r>
          </w:p>
        </w:tc>
        <w:tc>
          <w:tcPr>
            <w:tcW w:w="1532" w:type="dxa"/>
            <w:tcBorders>
              <w:top w:val="nil"/>
              <w:left w:val="nil"/>
              <w:bottom w:val="nil"/>
              <w:right w:val="nil"/>
            </w:tcBorders>
            <w:shd w:val="clear" w:color="auto" w:fill="auto"/>
            <w:noWrap/>
            <w:vAlign w:val="bottom"/>
            <w:hideMark/>
          </w:tcPr>
          <w:p w14:paraId="2D658DDB"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2BFFCCCC"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0F607778"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FFD1702" w14:textId="77777777" w:rsidTr="00CE0841">
        <w:trPr>
          <w:trHeight w:val="300"/>
        </w:trPr>
        <w:tc>
          <w:tcPr>
            <w:tcW w:w="3103" w:type="dxa"/>
            <w:tcBorders>
              <w:top w:val="nil"/>
              <w:left w:val="nil"/>
              <w:bottom w:val="nil"/>
              <w:right w:val="nil"/>
            </w:tcBorders>
            <w:shd w:val="clear" w:color="auto" w:fill="auto"/>
            <w:noWrap/>
            <w:vAlign w:val="bottom"/>
            <w:hideMark/>
          </w:tcPr>
          <w:p w14:paraId="15C7B1B9"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Dopravné náklady</w:t>
            </w:r>
          </w:p>
        </w:tc>
        <w:tc>
          <w:tcPr>
            <w:tcW w:w="531" w:type="dxa"/>
            <w:tcBorders>
              <w:top w:val="nil"/>
              <w:left w:val="nil"/>
              <w:bottom w:val="nil"/>
              <w:right w:val="nil"/>
            </w:tcBorders>
            <w:shd w:val="clear" w:color="auto" w:fill="auto"/>
            <w:noWrap/>
            <w:vAlign w:val="bottom"/>
            <w:hideMark/>
          </w:tcPr>
          <w:p w14:paraId="28F9CEBE"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celok</w:t>
            </w:r>
          </w:p>
        </w:tc>
        <w:tc>
          <w:tcPr>
            <w:tcW w:w="388" w:type="dxa"/>
            <w:tcBorders>
              <w:top w:val="nil"/>
              <w:left w:val="nil"/>
              <w:bottom w:val="nil"/>
              <w:right w:val="nil"/>
            </w:tcBorders>
            <w:shd w:val="clear" w:color="auto" w:fill="auto"/>
            <w:noWrap/>
            <w:vAlign w:val="bottom"/>
            <w:hideMark/>
          </w:tcPr>
          <w:p w14:paraId="127D12E9"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w:t>
            </w:r>
          </w:p>
        </w:tc>
        <w:tc>
          <w:tcPr>
            <w:tcW w:w="1532" w:type="dxa"/>
            <w:tcBorders>
              <w:top w:val="nil"/>
              <w:left w:val="nil"/>
              <w:bottom w:val="nil"/>
              <w:right w:val="nil"/>
            </w:tcBorders>
            <w:shd w:val="clear" w:color="auto" w:fill="auto"/>
            <w:noWrap/>
            <w:vAlign w:val="bottom"/>
            <w:hideMark/>
          </w:tcPr>
          <w:p w14:paraId="634B3DD9"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5890996E"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3E5AE482"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511F0055" w14:textId="77777777" w:rsidTr="00CE0841">
        <w:trPr>
          <w:trHeight w:val="300"/>
        </w:trPr>
        <w:tc>
          <w:tcPr>
            <w:tcW w:w="3103" w:type="dxa"/>
            <w:tcBorders>
              <w:top w:val="nil"/>
              <w:left w:val="nil"/>
              <w:bottom w:val="nil"/>
              <w:right w:val="nil"/>
            </w:tcBorders>
            <w:shd w:val="clear" w:color="auto" w:fill="auto"/>
            <w:noWrap/>
            <w:vAlign w:val="bottom"/>
            <w:hideMark/>
          </w:tcPr>
          <w:p w14:paraId="6B688203"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Odvoz odpadu na skládku</w:t>
            </w:r>
          </w:p>
        </w:tc>
        <w:tc>
          <w:tcPr>
            <w:tcW w:w="531" w:type="dxa"/>
            <w:tcBorders>
              <w:top w:val="nil"/>
              <w:left w:val="nil"/>
              <w:bottom w:val="nil"/>
              <w:right w:val="nil"/>
            </w:tcBorders>
            <w:shd w:val="clear" w:color="auto" w:fill="auto"/>
            <w:noWrap/>
            <w:vAlign w:val="bottom"/>
            <w:hideMark/>
          </w:tcPr>
          <w:p w14:paraId="2350A893" w14:textId="77777777" w:rsidR="00CE0841" w:rsidRPr="00CE0841" w:rsidRDefault="00CE0841" w:rsidP="00CE0841">
            <w:pPr>
              <w:spacing w:after="0" w:line="240" w:lineRule="auto"/>
              <w:rPr>
                <w:rFonts w:eastAsia="Times New Roman"/>
                <w:color w:val="000000"/>
                <w:lang w:eastAsia="sk-SK"/>
              </w:rPr>
            </w:pPr>
            <w:r w:rsidRPr="00CE0841">
              <w:rPr>
                <w:rFonts w:eastAsia="Times New Roman"/>
                <w:color w:val="000000"/>
                <w:lang w:eastAsia="sk-SK"/>
              </w:rPr>
              <w:t>celok</w:t>
            </w:r>
          </w:p>
        </w:tc>
        <w:tc>
          <w:tcPr>
            <w:tcW w:w="388" w:type="dxa"/>
            <w:tcBorders>
              <w:top w:val="nil"/>
              <w:left w:val="nil"/>
              <w:bottom w:val="nil"/>
              <w:right w:val="nil"/>
            </w:tcBorders>
            <w:shd w:val="clear" w:color="auto" w:fill="auto"/>
            <w:noWrap/>
            <w:vAlign w:val="bottom"/>
            <w:hideMark/>
          </w:tcPr>
          <w:p w14:paraId="685FD010" w14:textId="77777777" w:rsidR="00CE0841" w:rsidRPr="00CE0841" w:rsidRDefault="00CE0841" w:rsidP="00CE0841">
            <w:pPr>
              <w:spacing w:after="0" w:line="240" w:lineRule="auto"/>
              <w:jc w:val="center"/>
              <w:rPr>
                <w:rFonts w:eastAsia="Times New Roman"/>
                <w:lang w:eastAsia="sk-SK"/>
              </w:rPr>
            </w:pPr>
            <w:r w:rsidRPr="00CE0841">
              <w:rPr>
                <w:rFonts w:eastAsia="Times New Roman"/>
                <w:lang w:eastAsia="sk-SK"/>
              </w:rPr>
              <w:t>1</w:t>
            </w:r>
          </w:p>
        </w:tc>
        <w:tc>
          <w:tcPr>
            <w:tcW w:w="1532" w:type="dxa"/>
            <w:tcBorders>
              <w:top w:val="nil"/>
              <w:left w:val="nil"/>
              <w:bottom w:val="nil"/>
              <w:right w:val="nil"/>
            </w:tcBorders>
            <w:shd w:val="clear" w:color="auto" w:fill="auto"/>
            <w:noWrap/>
            <w:vAlign w:val="bottom"/>
            <w:hideMark/>
          </w:tcPr>
          <w:p w14:paraId="3EBDECA6" w14:textId="77777777" w:rsidR="00CE0841" w:rsidRPr="00CE0841" w:rsidRDefault="00CE0841" w:rsidP="00CE0841">
            <w:pPr>
              <w:spacing w:after="0" w:line="240" w:lineRule="auto"/>
              <w:jc w:val="center"/>
              <w:rPr>
                <w:rFonts w:eastAsia="Times New Roman"/>
                <w:lang w:eastAsia="sk-SK"/>
              </w:rPr>
            </w:pPr>
          </w:p>
        </w:tc>
        <w:tc>
          <w:tcPr>
            <w:tcW w:w="1409" w:type="dxa"/>
            <w:tcBorders>
              <w:top w:val="nil"/>
              <w:left w:val="nil"/>
              <w:bottom w:val="nil"/>
              <w:right w:val="nil"/>
            </w:tcBorders>
            <w:shd w:val="clear" w:color="auto" w:fill="auto"/>
            <w:noWrap/>
            <w:vAlign w:val="bottom"/>
            <w:hideMark/>
          </w:tcPr>
          <w:p w14:paraId="172C794B"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c>
          <w:tcPr>
            <w:tcW w:w="1480" w:type="dxa"/>
            <w:tcBorders>
              <w:top w:val="nil"/>
              <w:left w:val="nil"/>
              <w:bottom w:val="nil"/>
              <w:right w:val="nil"/>
            </w:tcBorders>
            <w:shd w:val="clear" w:color="auto" w:fill="auto"/>
            <w:noWrap/>
            <w:vAlign w:val="bottom"/>
            <w:hideMark/>
          </w:tcPr>
          <w:p w14:paraId="2035F5AF" w14:textId="77777777" w:rsidR="00CE0841" w:rsidRPr="00CE0841" w:rsidRDefault="00CE0841" w:rsidP="00CE0841">
            <w:pPr>
              <w:spacing w:after="0" w:line="240" w:lineRule="auto"/>
              <w:jc w:val="right"/>
              <w:rPr>
                <w:rFonts w:eastAsia="Times New Roman"/>
                <w:lang w:eastAsia="sk-SK"/>
              </w:rPr>
            </w:pPr>
            <w:r w:rsidRPr="00CE0841">
              <w:rPr>
                <w:rFonts w:eastAsia="Times New Roman"/>
                <w:lang w:eastAsia="sk-SK"/>
              </w:rPr>
              <w:t>0,00 €</w:t>
            </w:r>
          </w:p>
        </w:tc>
      </w:tr>
      <w:tr w:rsidR="00CE0841" w:rsidRPr="00CE0841" w14:paraId="336088B6" w14:textId="77777777" w:rsidTr="00CE0841">
        <w:trPr>
          <w:trHeight w:val="300"/>
        </w:trPr>
        <w:tc>
          <w:tcPr>
            <w:tcW w:w="3103" w:type="dxa"/>
            <w:tcBorders>
              <w:top w:val="nil"/>
              <w:left w:val="nil"/>
              <w:bottom w:val="nil"/>
              <w:right w:val="nil"/>
            </w:tcBorders>
            <w:shd w:val="clear" w:color="auto" w:fill="auto"/>
            <w:noWrap/>
            <w:vAlign w:val="bottom"/>
            <w:hideMark/>
          </w:tcPr>
          <w:p w14:paraId="2D5C9AD7" w14:textId="77777777" w:rsidR="00CE0841" w:rsidRPr="00CE0841" w:rsidRDefault="00CE0841" w:rsidP="00CE0841">
            <w:pPr>
              <w:spacing w:after="0" w:line="240" w:lineRule="auto"/>
              <w:jc w:val="right"/>
              <w:rPr>
                <w:rFonts w:eastAsia="Times New Roman"/>
                <w:lang w:eastAsia="sk-SK"/>
              </w:rPr>
            </w:pPr>
          </w:p>
        </w:tc>
        <w:tc>
          <w:tcPr>
            <w:tcW w:w="531" w:type="dxa"/>
            <w:tcBorders>
              <w:top w:val="nil"/>
              <w:left w:val="nil"/>
              <w:bottom w:val="nil"/>
              <w:right w:val="nil"/>
            </w:tcBorders>
            <w:shd w:val="clear" w:color="auto" w:fill="auto"/>
            <w:noWrap/>
            <w:vAlign w:val="bottom"/>
            <w:hideMark/>
          </w:tcPr>
          <w:p w14:paraId="54ACFB67"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388" w:type="dxa"/>
            <w:tcBorders>
              <w:top w:val="nil"/>
              <w:left w:val="nil"/>
              <w:bottom w:val="nil"/>
              <w:right w:val="nil"/>
            </w:tcBorders>
            <w:shd w:val="clear" w:color="auto" w:fill="auto"/>
            <w:noWrap/>
            <w:vAlign w:val="bottom"/>
            <w:hideMark/>
          </w:tcPr>
          <w:p w14:paraId="0B357B55"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1DC92859"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491DA836"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14:paraId="11CAFD35" w14:textId="77777777" w:rsidR="00CE0841" w:rsidRPr="00CE0841" w:rsidRDefault="00CE0841" w:rsidP="00CE0841">
            <w:pPr>
              <w:spacing w:after="0" w:line="240" w:lineRule="auto"/>
              <w:rPr>
                <w:rFonts w:ascii="Times New Roman" w:eastAsia="Times New Roman" w:hAnsi="Times New Roman"/>
                <w:sz w:val="20"/>
                <w:szCs w:val="20"/>
                <w:lang w:eastAsia="sk-SK"/>
              </w:rPr>
            </w:pPr>
          </w:p>
        </w:tc>
      </w:tr>
      <w:tr w:rsidR="00CE0841" w:rsidRPr="00CE0841" w14:paraId="7990FAFD" w14:textId="77777777" w:rsidTr="00CE0841">
        <w:trPr>
          <w:trHeight w:val="315"/>
        </w:trPr>
        <w:tc>
          <w:tcPr>
            <w:tcW w:w="3103" w:type="dxa"/>
            <w:tcBorders>
              <w:top w:val="nil"/>
              <w:left w:val="nil"/>
              <w:bottom w:val="nil"/>
              <w:right w:val="nil"/>
            </w:tcBorders>
            <w:shd w:val="clear" w:color="auto" w:fill="auto"/>
            <w:noWrap/>
            <w:vAlign w:val="bottom"/>
            <w:hideMark/>
          </w:tcPr>
          <w:p w14:paraId="19697946" w14:textId="77777777" w:rsidR="00CE0841" w:rsidRPr="00CE0841" w:rsidRDefault="00CE0841" w:rsidP="00CE0841">
            <w:pPr>
              <w:spacing w:after="0" w:line="240" w:lineRule="auto"/>
              <w:jc w:val="right"/>
              <w:rPr>
                <w:rFonts w:ascii="Times New Roman" w:eastAsia="Times New Roman" w:hAnsi="Times New Roman"/>
                <w:sz w:val="20"/>
                <w:szCs w:val="20"/>
                <w:lang w:eastAsia="sk-SK"/>
              </w:rPr>
            </w:pPr>
          </w:p>
        </w:tc>
        <w:tc>
          <w:tcPr>
            <w:tcW w:w="531" w:type="dxa"/>
            <w:tcBorders>
              <w:top w:val="nil"/>
              <w:left w:val="nil"/>
              <w:bottom w:val="nil"/>
              <w:right w:val="nil"/>
            </w:tcBorders>
            <w:shd w:val="clear" w:color="auto" w:fill="auto"/>
            <w:noWrap/>
            <w:vAlign w:val="bottom"/>
            <w:hideMark/>
          </w:tcPr>
          <w:p w14:paraId="7E5E2D05"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388" w:type="dxa"/>
            <w:tcBorders>
              <w:top w:val="nil"/>
              <w:left w:val="nil"/>
              <w:bottom w:val="nil"/>
              <w:right w:val="nil"/>
            </w:tcBorders>
            <w:shd w:val="clear" w:color="auto" w:fill="auto"/>
            <w:noWrap/>
            <w:vAlign w:val="bottom"/>
            <w:hideMark/>
          </w:tcPr>
          <w:p w14:paraId="7DF21AAA"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4BF5E3B8"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332DDC57"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14:paraId="016ACEED" w14:textId="77777777" w:rsidR="00CE0841" w:rsidRPr="00CE0841" w:rsidRDefault="00CE0841" w:rsidP="00CE0841">
            <w:pPr>
              <w:spacing w:after="0" w:line="240" w:lineRule="auto"/>
              <w:jc w:val="right"/>
              <w:rPr>
                <w:rFonts w:ascii="Times New Roman" w:eastAsia="Times New Roman" w:hAnsi="Times New Roman"/>
                <w:sz w:val="20"/>
                <w:szCs w:val="20"/>
                <w:lang w:eastAsia="sk-SK"/>
              </w:rPr>
            </w:pPr>
          </w:p>
        </w:tc>
      </w:tr>
      <w:tr w:rsidR="00CE0841" w:rsidRPr="00CE0841" w14:paraId="580E13FE" w14:textId="77777777" w:rsidTr="00CE0841">
        <w:trPr>
          <w:trHeight w:val="315"/>
        </w:trPr>
        <w:tc>
          <w:tcPr>
            <w:tcW w:w="3634" w:type="dxa"/>
            <w:gridSpan w:val="2"/>
            <w:tcBorders>
              <w:top w:val="nil"/>
              <w:left w:val="nil"/>
              <w:bottom w:val="nil"/>
              <w:right w:val="nil"/>
            </w:tcBorders>
            <w:shd w:val="clear" w:color="000000" w:fill="757171"/>
            <w:noWrap/>
            <w:vAlign w:val="bottom"/>
            <w:hideMark/>
          </w:tcPr>
          <w:p w14:paraId="49F9B226" w14:textId="77777777" w:rsidR="00CE0841" w:rsidRPr="00CE0841" w:rsidRDefault="00CE0841" w:rsidP="00CE0841">
            <w:pPr>
              <w:spacing w:after="0" w:line="240" w:lineRule="auto"/>
              <w:rPr>
                <w:rFonts w:eastAsia="Times New Roman"/>
                <w:b/>
                <w:bCs/>
                <w:color w:val="FFFFFF"/>
                <w:sz w:val="24"/>
                <w:szCs w:val="24"/>
                <w:lang w:eastAsia="sk-SK"/>
              </w:rPr>
            </w:pPr>
            <w:r w:rsidRPr="00CE0841">
              <w:rPr>
                <w:rFonts w:eastAsia="Times New Roman"/>
                <w:b/>
                <w:bCs/>
                <w:color w:val="FFFFFF"/>
                <w:sz w:val="24"/>
                <w:szCs w:val="24"/>
                <w:lang w:eastAsia="sk-SK"/>
              </w:rPr>
              <w:t>CENA SPOLU ZA REKONŠTRUKCIU</w:t>
            </w:r>
          </w:p>
        </w:tc>
        <w:tc>
          <w:tcPr>
            <w:tcW w:w="388" w:type="dxa"/>
            <w:tcBorders>
              <w:top w:val="nil"/>
              <w:left w:val="nil"/>
              <w:bottom w:val="nil"/>
              <w:right w:val="nil"/>
            </w:tcBorders>
            <w:shd w:val="clear" w:color="000000" w:fill="757171"/>
            <w:noWrap/>
            <w:vAlign w:val="bottom"/>
            <w:hideMark/>
          </w:tcPr>
          <w:p w14:paraId="0B3432F3" w14:textId="77777777" w:rsidR="00CE0841" w:rsidRPr="00CE0841" w:rsidRDefault="00CE0841" w:rsidP="00CE0841">
            <w:pPr>
              <w:spacing w:after="0" w:line="240" w:lineRule="auto"/>
              <w:jc w:val="center"/>
              <w:rPr>
                <w:rFonts w:eastAsia="Times New Roman"/>
                <w:b/>
                <w:bCs/>
                <w:lang w:eastAsia="sk-SK"/>
              </w:rPr>
            </w:pPr>
            <w:r w:rsidRPr="00CE0841">
              <w:rPr>
                <w:rFonts w:eastAsia="Times New Roman"/>
                <w:b/>
                <w:bCs/>
                <w:lang w:eastAsia="sk-SK"/>
              </w:rPr>
              <w:t> </w:t>
            </w:r>
          </w:p>
        </w:tc>
        <w:tc>
          <w:tcPr>
            <w:tcW w:w="1532" w:type="dxa"/>
            <w:tcBorders>
              <w:top w:val="nil"/>
              <w:left w:val="nil"/>
              <w:bottom w:val="nil"/>
              <w:right w:val="nil"/>
            </w:tcBorders>
            <w:shd w:val="clear" w:color="000000" w:fill="757171"/>
            <w:noWrap/>
            <w:vAlign w:val="bottom"/>
            <w:hideMark/>
          </w:tcPr>
          <w:p w14:paraId="6C935144" w14:textId="77777777" w:rsidR="00CE0841" w:rsidRPr="00CE0841" w:rsidRDefault="00CE0841" w:rsidP="00CE0841">
            <w:pPr>
              <w:spacing w:after="0" w:line="240" w:lineRule="auto"/>
              <w:rPr>
                <w:rFonts w:eastAsia="Times New Roman"/>
                <w:b/>
                <w:bCs/>
                <w:lang w:eastAsia="sk-SK"/>
              </w:rPr>
            </w:pPr>
            <w:r w:rsidRPr="00CE0841">
              <w:rPr>
                <w:rFonts w:eastAsia="Times New Roman"/>
                <w:b/>
                <w:bCs/>
                <w:lang w:eastAsia="sk-SK"/>
              </w:rPr>
              <w:t> </w:t>
            </w:r>
          </w:p>
        </w:tc>
        <w:tc>
          <w:tcPr>
            <w:tcW w:w="1409" w:type="dxa"/>
            <w:tcBorders>
              <w:top w:val="nil"/>
              <w:left w:val="nil"/>
              <w:bottom w:val="nil"/>
              <w:right w:val="nil"/>
            </w:tcBorders>
            <w:shd w:val="clear" w:color="000000" w:fill="757171"/>
            <w:noWrap/>
            <w:vAlign w:val="bottom"/>
            <w:hideMark/>
          </w:tcPr>
          <w:p w14:paraId="6AA1985C" w14:textId="77777777" w:rsidR="00CE0841" w:rsidRPr="00CE0841" w:rsidRDefault="00CE0841" w:rsidP="00CE0841">
            <w:pPr>
              <w:spacing w:after="0" w:line="240" w:lineRule="auto"/>
              <w:jc w:val="right"/>
              <w:rPr>
                <w:rFonts w:eastAsia="Times New Roman"/>
                <w:b/>
                <w:bCs/>
                <w:sz w:val="24"/>
                <w:szCs w:val="24"/>
                <w:lang w:eastAsia="sk-SK"/>
              </w:rPr>
            </w:pPr>
            <w:r w:rsidRPr="00CE0841">
              <w:rPr>
                <w:rFonts w:eastAsia="Times New Roman"/>
                <w:b/>
                <w:bCs/>
                <w:sz w:val="24"/>
                <w:szCs w:val="24"/>
                <w:lang w:eastAsia="sk-SK"/>
              </w:rPr>
              <w:t>0,00 €</w:t>
            </w:r>
          </w:p>
        </w:tc>
        <w:tc>
          <w:tcPr>
            <w:tcW w:w="1480" w:type="dxa"/>
            <w:tcBorders>
              <w:top w:val="nil"/>
              <w:left w:val="nil"/>
              <w:bottom w:val="nil"/>
              <w:right w:val="nil"/>
            </w:tcBorders>
            <w:shd w:val="clear" w:color="000000" w:fill="757171"/>
            <w:noWrap/>
            <w:vAlign w:val="bottom"/>
            <w:hideMark/>
          </w:tcPr>
          <w:p w14:paraId="545EE899" w14:textId="77777777" w:rsidR="00CE0841" w:rsidRPr="00CE0841" w:rsidRDefault="00CE0841" w:rsidP="00CE0841">
            <w:pPr>
              <w:spacing w:after="0" w:line="240" w:lineRule="auto"/>
              <w:jc w:val="right"/>
              <w:rPr>
                <w:rFonts w:eastAsia="Times New Roman"/>
                <w:b/>
                <w:bCs/>
                <w:sz w:val="24"/>
                <w:szCs w:val="24"/>
                <w:lang w:eastAsia="sk-SK"/>
              </w:rPr>
            </w:pPr>
            <w:r w:rsidRPr="00CE0841">
              <w:rPr>
                <w:rFonts w:eastAsia="Times New Roman"/>
                <w:b/>
                <w:bCs/>
                <w:sz w:val="24"/>
                <w:szCs w:val="24"/>
                <w:lang w:eastAsia="sk-SK"/>
              </w:rPr>
              <w:t>0,00 €</w:t>
            </w:r>
          </w:p>
        </w:tc>
      </w:tr>
      <w:tr w:rsidR="00CE0841" w:rsidRPr="00CE0841" w14:paraId="4E95F993" w14:textId="77777777" w:rsidTr="00CE0841">
        <w:trPr>
          <w:trHeight w:val="300"/>
        </w:trPr>
        <w:tc>
          <w:tcPr>
            <w:tcW w:w="3103" w:type="dxa"/>
            <w:tcBorders>
              <w:top w:val="nil"/>
              <w:left w:val="nil"/>
              <w:bottom w:val="nil"/>
              <w:right w:val="nil"/>
            </w:tcBorders>
            <w:shd w:val="clear" w:color="auto" w:fill="auto"/>
            <w:noWrap/>
            <w:vAlign w:val="bottom"/>
            <w:hideMark/>
          </w:tcPr>
          <w:p w14:paraId="2F21CC05" w14:textId="77777777" w:rsidR="00CE0841" w:rsidRPr="00CE0841" w:rsidRDefault="00CE0841" w:rsidP="00CE0841">
            <w:pPr>
              <w:spacing w:after="0" w:line="240" w:lineRule="auto"/>
              <w:jc w:val="right"/>
              <w:rPr>
                <w:rFonts w:eastAsia="Times New Roman"/>
                <w:b/>
                <w:bCs/>
                <w:sz w:val="24"/>
                <w:szCs w:val="24"/>
                <w:lang w:eastAsia="sk-SK"/>
              </w:rPr>
            </w:pPr>
          </w:p>
        </w:tc>
        <w:tc>
          <w:tcPr>
            <w:tcW w:w="531" w:type="dxa"/>
            <w:tcBorders>
              <w:top w:val="nil"/>
              <w:left w:val="nil"/>
              <w:bottom w:val="nil"/>
              <w:right w:val="nil"/>
            </w:tcBorders>
            <w:shd w:val="clear" w:color="auto" w:fill="auto"/>
            <w:noWrap/>
            <w:vAlign w:val="bottom"/>
            <w:hideMark/>
          </w:tcPr>
          <w:p w14:paraId="3E9CA000"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388" w:type="dxa"/>
            <w:tcBorders>
              <w:top w:val="nil"/>
              <w:left w:val="nil"/>
              <w:bottom w:val="nil"/>
              <w:right w:val="nil"/>
            </w:tcBorders>
            <w:shd w:val="clear" w:color="auto" w:fill="auto"/>
            <w:noWrap/>
            <w:vAlign w:val="bottom"/>
            <w:hideMark/>
          </w:tcPr>
          <w:p w14:paraId="19B30515"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532" w:type="dxa"/>
            <w:tcBorders>
              <w:top w:val="nil"/>
              <w:left w:val="nil"/>
              <w:bottom w:val="nil"/>
              <w:right w:val="nil"/>
            </w:tcBorders>
            <w:shd w:val="clear" w:color="auto" w:fill="auto"/>
            <w:noWrap/>
            <w:vAlign w:val="bottom"/>
            <w:hideMark/>
          </w:tcPr>
          <w:p w14:paraId="03D6AB62" w14:textId="77777777" w:rsidR="00CE0841" w:rsidRPr="00CE0841" w:rsidRDefault="00CE0841" w:rsidP="00CE0841">
            <w:pPr>
              <w:spacing w:after="0" w:line="240" w:lineRule="auto"/>
              <w:jc w:val="center"/>
              <w:rPr>
                <w:rFonts w:ascii="Times New Roman" w:eastAsia="Times New Roman" w:hAnsi="Times New Roman"/>
                <w:sz w:val="20"/>
                <w:szCs w:val="20"/>
                <w:lang w:eastAsia="sk-SK"/>
              </w:rPr>
            </w:pPr>
          </w:p>
        </w:tc>
        <w:tc>
          <w:tcPr>
            <w:tcW w:w="1409" w:type="dxa"/>
            <w:tcBorders>
              <w:top w:val="nil"/>
              <w:left w:val="nil"/>
              <w:bottom w:val="nil"/>
              <w:right w:val="nil"/>
            </w:tcBorders>
            <w:shd w:val="clear" w:color="auto" w:fill="auto"/>
            <w:noWrap/>
            <w:vAlign w:val="bottom"/>
            <w:hideMark/>
          </w:tcPr>
          <w:p w14:paraId="5D797D48" w14:textId="77777777" w:rsidR="00CE0841" w:rsidRPr="00CE0841" w:rsidRDefault="00CE0841" w:rsidP="00CE0841">
            <w:pPr>
              <w:spacing w:after="0" w:line="240" w:lineRule="auto"/>
              <w:rPr>
                <w:rFonts w:ascii="Times New Roman" w:eastAsia="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14:paraId="18C81338" w14:textId="77777777" w:rsidR="00CE0841" w:rsidRPr="00CE0841" w:rsidRDefault="00CE0841" w:rsidP="00CE0841">
            <w:pPr>
              <w:spacing w:after="0" w:line="240" w:lineRule="auto"/>
              <w:jc w:val="right"/>
              <w:rPr>
                <w:rFonts w:ascii="Times New Roman" w:eastAsia="Times New Roman" w:hAnsi="Times New Roman"/>
                <w:sz w:val="20"/>
                <w:szCs w:val="20"/>
                <w:lang w:eastAsia="sk-SK"/>
              </w:rPr>
            </w:pPr>
          </w:p>
        </w:tc>
      </w:tr>
    </w:tbl>
    <w:p w14:paraId="2BD8F5B2" w14:textId="77777777" w:rsidR="00CE0841" w:rsidRPr="00101DE5" w:rsidRDefault="00CE0841">
      <w:pPr>
        <w:spacing w:after="0" w:line="240" w:lineRule="auto"/>
        <w:rPr>
          <w:rFonts w:ascii="Arial" w:hAnsi="Arial" w:cs="Arial"/>
          <w:b/>
          <w:sz w:val="20"/>
          <w:szCs w:val="20"/>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003DEDAF"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752885">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46FFE617"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752885">
        <w:rPr>
          <w:rFonts w:ascii="Arial" w:hAnsi="Arial" w:cs="Arial"/>
          <w:b/>
          <w:noProof/>
          <w:sz w:val="20"/>
          <w:szCs w:val="20"/>
        </w:rPr>
        <w:t xml:space="preserve">Výmena </w:t>
      </w:r>
      <w:r w:rsidR="00C907D0">
        <w:rPr>
          <w:rFonts w:ascii="Arial" w:hAnsi="Arial" w:cs="Arial"/>
          <w:b/>
          <w:noProof/>
          <w:sz w:val="20"/>
          <w:szCs w:val="20"/>
        </w:rPr>
        <w:t>podlahoviny na chodbách SOŠ GaHS, Farského 9, Bratislava</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7C1505EE"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C907D0">
        <w:rPr>
          <w:rFonts w:ascii="Arial" w:hAnsi="Arial" w:cs="Arial"/>
          <w:noProof/>
          <w:sz w:val="20"/>
          <w:szCs w:val="20"/>
        </w:rPr>
        <w:t>Objednávka</w:t>
      </w:r>
      <w:r w:rsidRPr="00101DE5">
        <w:rPr>
          <w:rFonts w:ascii="Arial" w:hAnsi="Arial" w:cs="Arial"/>
          <w:noProof/>
          <w:sz w:val="20"/>
          <w:szCs w:val="20"/>
        </w:rPr>
        <w:t xml:space="preserve"> bola </w:t>
      </w:r>
      <w:r w:rsidR="002B2E1F" w:rsidRPr="00C907D0">
        <w:rPr>
          <w:rFonts w:ascii="Arial" w:hAnsi="Arial" w:cs="Arial"/>
          <w:noProof/>
          <w:sz w:val="20"/>
          <w:szCs w:val="20"/>
        </w:rPr>
        <w:t>vyhotovená</w:t>
      </w:r>
      <w:r w:rsidRPr="00C907D0">
        <w:rPr>
          <w:rFonts w:ascii="Arial" w:hAnsi="Arial" w:cs="Arial"/>
          <w:noProof/>
          <w:sz w:val="20"/>
          <w:szCs w:val="20"/>
        </w:rPr>
        <w:t xml:space="preserve"> </w:t>
      </w:r>
      <w:r w:rsidR="002B2E1F" w:rsidRPr="00C907D0">
        <w:rPr>
          <w:rFonts w:ascii="Arial" w:hAnsi="Arial" w:cs="Arial"/>
          <w:noProof/>
          <w:sz w:val="20"/>
          <w:szCs w:val="20"/>
        </w:rPr>
        <w:t xml:space="preserve">na </w:t>
      </w:r>
      <w:r w:rsidRPr="00C907D0">
        <w:rPr>
          <w:rFonts w:ascii="Arial" w:hAnsi="Arial" w:cs="Arial"/>
          <w:noProof/>
          <w:sz w:val="20"/>
          <w:szCs w:val="20"/>
        </w:rPr>
        <w:t>splnomocnen</w:t>
      </w:r>
      <w:r w:rsidR="002B2E1F" w:rsidRPr="00C907D0">
        <w:rPr>
          <w:rFonts w:ascii="Arial" w:hAnsi="Arial" w:cs="Arial"/>
          <w:noProof/>
          <w:sz w:val="20"/>
          <w:szCs w:val="20"/>
        </w:rPr>
        <w:t>ého</w:t>
      </w:r>
      <w:r w:rsidRPr="00C907D0">
        <w:rPr>
          <w:rFonts w:ascii="Arial" w:hAnsi="Arial" w:cs="Arial"/>
          <w:noProof/>
          <w:sz w:val="20"/>
          <w:szCs w:val="20"/>
        </w:rPr>
        <w:t xml:space="preserve"> zástupc</w:t>
      </w:r>
      <w:r w:rsidR="002B2E1F" w:rsidRPr="00C907D0">
        <w:rPr>
          <w:rFonts w:ascii="Arial" w:hAnsi="Arial" w:cs="Arial"/>
          <w:noProof/>
          <w:sz w:val="20"/>
          <w:szCs w:val="20"/>
        </w:rPr>
        <w:t>u</w:t>
      </w:r>
      <w:r w:rsidRPr="00C907D0">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5" w:name="_Toc452453921"/>
      <w:r w:rsidRPr="00101DE5">
        <w:rPr>
          <w:rFonts w:cs="Arial"/>
          <w:noProof/>
        </w:rPr>
        <w:lastRenderedPageBreak/>
        <w:t xml:space="preserve">Príloha </w:t>
      </w:r>
      <w:r w:rsidR="00940EE4" w:rsidRPr="00101DE5">
        <w:rPr>
          <w:rFonts w:cs="Arial"/>
          <w:noProof/>
        </w:rPr>
        <w:t>3</w:t>
      </w:r>
      <w:bookmarkEnd w:id="35"/>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1A7F60BB" w:rsidR="00EE2FCB" w:rsidRPr="00C907D0" w:rsidRDefault="00C907D0" w:rsidP="00EE2FCB">
            <w:pPr>
              <w:spacing w:after="0" w:line="240" w:lineRule="auto"/>
              <w:ind w:left="425" w:hanging="425"/>
              <w:jc w:val="center"/>
              <w:rPr>
                <w:rFonts w:ascii="Arial" w:hAnsi="Arial" w:cs="Arial"/>
                <w:b/>
              </w:rPr>
            </w:pPr>
            <w:r w:rsidRPr="00C907D0">
              <w:rPr>
                <w:rFonts w:ascii="Arial" w:hAnsi="Arial" w:cs="Arial"/>
                <w:b/>
              </w:rPr>
              <w:t>Stredná odborná škola gastronómie a hotelových služieb</w:t>
            </w:r>
            <w:r w:rsidR="00EE2FCB" w:rsidRPr="00C907D0">
              <w:rPr>
                <w:rFonts w:ascii="Arial" w:hAnsi="Arial" w:cs="Arial"/>
                <w:b/>
              </w:rPr>
              <w:t xml:space="preserve"> </w:t>
            </w:r>
          </w:p>
          <w:p w14:paraId="01E48645" w14:textId="7DFACEE6" w:rsidR="0046270D" w:rsidRPr="00101DE5" w:rsidRDefault="00C907D0" w:rsidP="00EE2FCB">
            <w:pPr>
              <w:spacing w:after="0" w:line="240" w:lineRule="auto"/>
              <w:ind w:left="425" w:hanging="425"/>
              <w:jc w:val="center"/>
              <w:rPr>
                <w:rFonts w:ascii="Arial" w:hAnsi="Arial" w:cs="Arial"/>
                <w:b/>
              </w:rPr>
            </w:pPr>
            <w:r w:rsidRPr="00C907D0">
              <w:rPr>
                <w:rFonts w:ascii="Arial" w:hAnsi="Arial" w:cs="Arial"/>
                <w:b/>
              </w:rPr>
              <w:t>Farského 9, 851 01 Bratislava</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4B7C12B2" w:rsidR="0046270D" w:rsidRPr="00101DE5" w:rsidRDefault="0046270D" w:rsidP="00C907D0">
            <w:pPr>
              <w:spacing w:after="0" w:line="240" w:lineRule="auto"/>
              <w:ind w:left="425" w:hanging="425"/>
              <w:jc w:val="center"/>
              <w:rPr>
                <w:rFonts w:ascii="Arial" w:hAnsi="Arial" w:cs="Arial"/>
                <w:b/>
                <w:bCs/>
              </w:rPr>
            </w:pPr>
            <w:r w:rsidRPr="00C907D0">
              <w:rPr>
                <w:rFonts w:ascii="Arial" w:hAnsi="Arial" w:cs="Arial"/>
                <w:b/>
              </w:rPr>
              <w:t>„</w:t>
            </w:r>
            <w:r w:rsidR="00C907D0">
              <w:rPr>
                <w:rFonts w:ascii="Arial" w:hAnsi="Arial" w:cs="Arial"/>
                <w:b/>
                <w:noProof/>
                <w:sz w:val="20"/>
                <w:szCs w:val="20"/>
              </w:rPr>
              <w:t xml:space="preserve">Výmena podlahoviny na chodbách SOŠ GaHS, Farského 9, Bratislava </w:t>
            </w:r>
            <w:r w:rsidRPr="00101DE5">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4AA04C40" w:rsidR="0046270D" w:rsidRPr="00101DE5" w:rsidRDefault="00C907D0" w:rsidP="00014E37">
            <w:pPr>
              <w:spacing w:after="0" w:line="240" w:lineRule="auto"/>
              <w:jc w:val="both"/>
              <w:rPr>
                <w:rFonts w:ascii="Arial" w:hAnsi="Arial" w:cs="Arial"/>
                <w:color w:val="FF0000"/>
                <w:sz w:val="18"/>
                <w:szCs w:val="18"/>
              </w:rPr>
            </w:pPr>
            <w:r w:rsidRPr="00C907D0">
              <w:rPr>
                <w:rFonts w:ascii="Arial" w:hAnsi="Arial" w:cs="Arial"/>
                <w:sz w:val="18"/>
                <w:szCs w:val="18"/>
              </w:rPr>
              <w:t>Stredná odborná škola gastronómie a hotelových služieb, Farského 9, Bratislava</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58B7B92E" w:rsidR="0046270D" w:rsidRPr="00C907D0" w:rsidRDefault="00C907D0" w:rsidP="00CE0841">
            <w:pPr>
              <w:spacing w:after="0" w:line="240" w:lineRule="auto"/>
              <w:jc w:val="both"/>
              <w:rPr>
                <w:rFonts w:ascii="Arial" w:hAnsi="Arial" w:cs="Arial"/>
                <w:sz w:val="18"/>
                <w:szCs w:val="18"/>
              </w:rPr>
            </w:pPr>
            <w:r w:rsidRPr="00C907D0">
              <w:rPr>
                <w:rFonts w:ascii="Arial" w:hAnsi="Arial" w:cs="Arial"/>
                <w:sz w:val="18"/>
                <w:szCs w:val="18"/>
              </w:rPr>
              <w:t>4.8.2021 – 3</w:t>
            </w:r>
            <w:r w:rsidR="00CE0841">
              <w:rPr>
                <w:rFonts w:ascii="Arial" w:hAnsi="Arial" w:cs="Arial"/>
                <w:sz w:val="18"/>
                <w:szCs w:val="18"/>
              </w:rPr>
              <w:t>0</w:t>
            </w:r>
            <w:r w:rsidRPr="00C907D0">
              <w:rPr>
                <w:rFonts w:ascii="Arial" w:hAnsi="Arial" w:cs="Arial"/>
                <w:sz w:val="18"/>
                <w:szCs w:val="18"/>
              </w:rPr>
              <w:t>.</w:t>
            </w:r>
            <w:r w:rsidR="00CE0841">
              <w:rPr>
                <w:rFonts w:ascii="Arial" w:hAnsi="Arial" w:cs="Arial"/>
                <w:sz w:val="18"/>
                <w:szCs w:val="18"/>
              </w:rPr>
              <w:t>9</w:t>
            </w:r>
            <w:r w:rsidRPr="00C907D0">
              <w:rPr>
                <w:rFonts w:ascii="Arial" w:hAnsi="Arial" w:cs="Arial"/>
                <w:sz w:val="18"/>
                <w:szCs w:val="18"/>
              </w:rPr>
              <w:t>.2021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0C27C046" w:rsidR="0046270D" w:rsidRPr="00C907D0" w:rsidRDefault="00C907D0" w:rsidP="00EE2FCB">
            <w:pPr>
              <w:spacing w:after="0" w:line="240" w:lineRule="auto"/>
              <w:jc w:val="both"/>
              <w:rPr>
                <w:rFonts w:ascii="Arial" w:hAnsi="Arial" w:cs="Arial"/>
                <w:sz w:val="18"/>
                <w:szCs w:val="18"/>
              </w:rPr>
            </w:pPr>
            <w:r>
              <w:rPr>
                <w:rFonts w:ascii="Arial" w:hAnsi="Arial" w:cs="Arial"/>
                <w:sz w:val="18"/>
                <w:szCs w:val="18"/>
              </w:rPr>
              <w:t>Ing. Juraj Adamišin, Peter Matúš</w:t>
            </w:r>
          </w:p>
          <w:p w14:paraId="12FF3C49" w14:textId="72E8D3CF" w:rsidR="0046270D" w:rsidRPr="00101DE5" w:rsidRDefault="0046270D" w:rsidP="002B2E1F">
            <w:pPr>
              <w:spacing w:after="0" w:line="240" w:lineRule="auto"/>
              <w:jc w:val="both"/>
              <w:rPr>
                <w:rFonts w:ascii="Arial" w:hAnsi="Arial" w:cs="Arial"/>
                <w:color w:val="FF0000"/>
                <w:sz w:val="18"/>
                <w:szCs w:val="18"/>
              </w:rPr>
            </w:pPr>
            <w:r w:rsidRPr="00C907D0">
              <w:rPr>
                <w:rFonts w:ascii="Arial" w:hAnsi="Arial" w:cs="Arial"/>
                <w:sz w:val="18"/>
                <w:szCs w:val="18"/>
              </w:rPr>
              <w:t xml:space="preserve">e-mail:  </w:t>
            </w:r>
            <w:r w:rsidR="00C907D0">
              <w:rPr>
                <w:rFonts w:ascii="Arial" w:hAnsi="Arial" w:cs="Arial"/>
                <w:sz w:val="18"/>
                <w:szCs w:val="18"/>
              </w:rPr>
              <w:t>farskeho@farskeho.sk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3DE31875" w:rsidR="0046270D" w:rsidRPr="00101DE5" w:rsidRDefault="00C907D0" w:rsidP="000A0329">
            <w:pPr>
              <w:spacing w:after="0" w:line="240" w:lineRule="auto"/>
              <w:jc w:val="both"/>
              <w:rPr>
                <w:rFonts w:ascii="Arial" w:hAnsi="Arial" w:cs="Arial"/>
                <w:sz w:val="18"/>
                <w:szCs w:val="18"/>
              </w:rPr>
            </w:pPr>
            <w:r w:rsidRPr="00C907D0">
              <w:rPr>
                <w:rFonts w:ascii="Arial" w:hAnsi="Arial" w:cs="Arial"/>
                <w:sz w:val="18"/>
                <w:szCs w:val="18"/>
              </w:rPr>
              <w:t>30 20</w:t>
            </w:r>
            <w:r w:rsidR="000A0329">
              <w:rPr>
                <w:rFonts w:ascii="Arial" w:hAnsi="Arial" w:cs="Arial"/>
                <w:sz w:val="18"/>
                <w:szCs w:val="18"/>
              </w:rPr>
              <w:t>2</w:t>
            </w:r>
            <w:r w:rsidRPr="00C907D0">
              <w:rPr>
                <w:rFonts w:ascii="Arial" w:hAnsi="Arial" w:cs="Arial"/>
                <w:sz w:val="18"/>
                <w:szCs w:val="18"/>
              </w:rPr>
              <w:t>,-</w:t>
            </w:r>
            <w:r w:rsidR="000F6BB0" w:rsidRPr="00C907D0">
              <w:rPr>
                <w:rFonts w:ascii="Arial" w:hAnsi="Arial" w:cs="Arial"/>
                <w:sz w:val="18"/>
                <w:szCs w:val="18"/>
              </w:rPr>
              <w:t xml:space="preserve"> </w:t>
            </w:r>
            <w:r w:rsidR="0046270D" w:rsidRPr="00C907D0">
              <w:rPr>
                <w:rFonts w:ascii="Arial" w:hAnsi="Arial" w:cs="Arial"/>
                <w:sz w:val="18"/>
                <w:szCs w:val="18"/>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39E2BCA0" w:rsidR="000A6FAF" w:rsidRPr="00101DE5" w:rsidRDefault="000A6FAF" w:rsidP="00C907D0">
            <w:pPr>
              <w:spacing w:after="0" w:line="240" w:lineRule="auto"/>
              <w:jc w:val="center"/>
              <w:rPr>
                <w:rFonts w:ascii="Arial" w:hAnsi="Arial" w:cs="Arial"/>
                <w:b/>
                <w:sz w:val="18"/>
                <w:szCs w:val="18"/>
              </w:rPr>
            </w:pPr>
            <w:r w:rsidRPr="00101DE5">
              <w:rPr>
                <w:rFonts w:ascii="Arial" w:hAnsi="Arial" w:cs="Arial"/>
                <w:b/>
                <w:sz w:val="18"/>
                <w:szCs w:val="18"/>
              </w:rPr>
              <w:t>„</w:t>
            </w:r>
            <w:r w:rsidR="00C907D0">
              <w:rPr>
                <w:rFonts w:ascii="Arial" w:hAnsi="Arial" w:cs="Arial"/>
                <w:b/>
                <w:noProof/>
                <w:sz w:val="20"/>
                <w:szCs w:val="20"/>
              </w:rPr>
              <w:t xml:space="preserve">Výmena podlahoviny na chodbách SOŠ GaHS, Farského 9, Bratislava </w:t>
            </w:r>
            <w:r w:rsidR="00C907D0" w:rsidRPr="00101DE5">
              <w:rPr>
                <w:rFonts w:ascii="Arial" w:hAnsi="Arial" w:cs="Arial"/>
                <w:b/>
              </w:rPr>
              <w:t>“</w:t>
            </w:r>
            <w:r w:rsidR="00C907D0">
              <w:rPr>
                <w:rFonts w:ascii="Arial" w:hAnsi="Arial" w:cs="Arial"/>
                <w:b/>
                <w:color w:val="FF0000"/>
                <w:sz w:val="18"/>
                <w:szCs w:val="18"/>
              </w:rPr>
              <w:t xml:space="preserve"> </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638ECE48" w:rsidR="0046270D" w:rsidRPr="00C907D0" w:rsidRDefault="00C907D0" w:rsidP="00CE0841">
            <w:pPr>
              <w:spacing w:after="0" w:line="240" w:lineRule="auto"/>
              <w:ind w:left="425" w:hanging="425"/>
              <w:jc w:val="both"/>
              <w:rPr>
                <w:rFonts w:ascii="Arial" w:hAnsi="Arial" w:cs="Arial"/>
                <w:sz w:val="18"/>
                <w:szCs w:val="18"/>
              </w:rPr>
            </w:pPr>
            <w:r w:rsidRPr="00C907D0">
              <w:rPr>
                <w:rFonts w:ascii="Arial" w:hAnsi="Arial" w:cs="Arial"/>
                <w:sz w:val="18"/>
                <w:szCs w:val="18"/>
              </w:rPr>
              <w:t>3</w:t>
            </w:r>
            <w:r w:rsidR="00CE0841">
              <w:rPr>
                <w:rFonts w:ascii="Arial" w:hAnsi="Arial" w:cs="Arial"/>
                <w:sz w:val="18"/>
                <w:szCs w:val="18"/>
              </w:rPr>
              <w:t>0</w:t>
            </w:r>
            <w:r w:rsidR="002B2E1F" w:rsidRPr="00C907D0">
              <w:rPr>
                <w:rFonts w:ascii="Arial" w:hAnsi="Arial" w:cs="Arial"/>
                <w:sz w:val="18"/>
                <w:szCs w:val="18"/>
              </w:rPr>
              <w:t>.</w:t>
            </w:r>
            <w:r w:rsidRPr="00C907D0">
              <w:rPr>
                <w:rFonts w:ascii="Arial" w:hAnsi="Arial" w:cs="Arial"/>
                <w:sz w:val="18"/>
                <w:szCs w:val="18"/>
              </w:rPr>
              <w:t>0</w:t>
            </w:r>
            <w:r w:rsidR="00CE0841">
              <w:rPr>
                <w:rFonts w:ascii="Arial" w:hAnsi="Arial" w:cs="Arial"/>
                <w:sz w:val="18"/>
                <w:szCs w:val="18"/>
              </w:rPr>
              <w:t>9</w:t>
            </w:r>
            <w:r w:rsidR="002B2E1F" w:rsidRPr="00C907D0">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2A03E7C6" w:rsidR="0046270D" w:rsidRPr="00C907D0" w:rsidRDefault="00CE0841" w:rsidP="00CE0841">
            <w:pPr>
              <w:spacing w:after="0" w:line="240" w:lineRule="auto"/>
              <w:ind w:left="425" w:hanging="425"/>
              <w:jc w:val="both"/>
              <w:rPr>
                <w:rFonts w:ascii="Arial" w:hAnsi="Arial" w:cs="Arial"/>
                <w:sz w:val="18"/>
                <w:szCs w:val="18"/>
              </w:rPr>
            </w:pPr>
            <w:r>
              <w:rPr>
                <w:rFonts w:ascii="Arial" w:hAnsi="Arial" w:cs="Arial"/>
                <w:sz w:val="18"/>
                <w:szCs w:val="18"/>
              </w:rPr>
              <w:t>29</w:t>
            </w:r>
            <w:r w:rsidR="000F6BB0" w:rsidRPr="00C907D0">
              <w:rPr>
                <w:rFonts w:ascii="Arial" w:hAnsi="Arial" w:cs="Arial"/>
                <w:sz w:val="18"/>
                <w:szCs w:val="18"/>
              </w:rPr>
              <w:t>.</w:t>
            </w:r>
            <w:r w:rsidR="00C907D0" w:rsidRPr="00C907D0">
              <w:rPr>
                <w:rFonts w:ascii="Arial" w:hAnsi="Arial" w:cs="Arial"/>
                <w:sz w:val="18"/>
                <w:szCs w:val="18"/>
              </w:rPr>
              <w:t>0</w:t>
            </w:r>
            <w:r>
              <w:rPr>
                <w:rFonts w:ascii="Arial" w:hAnsi="Arial" w:cs="Arial"/>
                <w:sz w:val="18"/>
                <w:szCs w:val="18"/>
              </w:rPr>
              <w:t>7</w:t>
            </w:r>
            <w:r w:rsidR="000F6BB0" w:rsidRPr="00C907D0">
              <w:rPr>
                <w:rFonts w:ascii="Arial" w:hAnsi="Arial" w:cs="Arial"/>
                <w:sz w:val="18"/>
                <w:szCs w:val="18"/>
              </w:rPr>
              <w:t>.20</w:t>
            </w:r>
            <w:r w:rsidR="002B2E1F" w:rsidRPr="00C907D0">
              <w:rPr>
                <w:rFonts w:ascii="Arial" w:hAnsi="Arial" w:cs="Arial"/>
                <w:sz w:val="18"/>
                <w:szCs w:val="18"/>
              </w:rPr>
              <w:t>21</w:t>
            </w:r>
            <w:r w:rsidR="000F6BB0" w:rsidRPr="00C907D0">
              <w:rPr>
                <w:rFonts w:ascii="Arial" w:hAnsi="Arial" w:cs="Arial"/>
                <w:sz w:val="18"/>
                <w:szCs w:val="18"/>
              </w:rPr>
              <w:t xml:space="preserve"> do </w:t>
            </w:r>
            <w:r w:rsidR="00C907D0" w:rsidRPr="00C907D0">
              <w:rPr>
                <w:rFonts w:ascii="Arial" w:hAnsi="Arial" w:cs="Arial"/>
                <w:sz w:val="18"/>
                <w:szCs w:val="18"/>
              </w:rPr>
              <w:t>12</w:t>
            </w:r>
            <w:r w:rsidR="000F6BB0" w:rsidRPr="00C907D0">
              <w:rPr>
                <w:rFonts w:ascii="Arial" w:hAnsi="Arial" w:cs="Arial"/>
                <w:sz w:val="18"/>
                <w:szCs w:val="18"/>
              </w:rPr>
              <w:t>:00 hod.</w:t>
            </w:r>
            <w:r w:rsidR="0046270D" w:rsidRPr="00C907D0">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7EE38283" w:rsidR="0046270D" w:rsidRPr="00101DE5" w:rsidRDefault="0017055E" w:rsidP="00C907D0">
            <w:pPr>
              <w:spacing w:after="0" w:line="240" w:lineRule="auto"/>
              <w:ind w:left="425" w:hanging="425"/>
              <w:jc w:val="both"/>
              <w:rPr>
                <w:rFonts w:ascii="Arial" w:hAnsi="Arial" w:cs="Arial"/>
                <w:sz w:val="18"/>
                <w:szCs w:val="18"/>
              </w:rPr>
            </w:pPr>
            <w:hyperlink r:id="rId9" w:history="1">
              <w:r w:rsidR="00C907D0" w:rsidRPr="009D5659">
                <w:rPr>
                  <w:rStyle w:val="Hypertextovprepojenie"/>
                  <w:rFonts w:ascii="Arial" w:hAnsi="Arial" w:cs="Arial"/>
                  <w:sz w:val="18"/>
                  <w:szCs w:val="18"/>
                </w:rPr>
                <w:t>farskeho@farskeho.sk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C907D0" w:rsidRDefault="0046270D" w:rsidP="0046270D">
            <w:pPr>
              <w:spacing w:after="0" w:line="240" w:lineRule="auto"/>
              <w:jc w:val="both"/>
              <w:rPr>
                <w:rFonts w:ascii="Arial" w:hAnsi="Arial" w:cs="Arial"/>
                <w:sz w:val="18"/>
                <w:szCs w:val="18"/>
              </w:rPr>
            </w:pPr>
            <w:r w:rsidRPr="00C907D0">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6" w:name="_Toc428530697"/>
      <w:bookmarkStart w:id="37"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6"/>
      <w:bookmarkEnd w:id="37"/>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38865975" w14:textId="77777777" w:rsidR="00662AD4" w:rsidRDefault="00662AD4" w:rsidP="002B2E1F">
      <w:pPr>
        <w:spacing w:after="0" w:line="240" w:lineRule="auto"/>
        <w:jc w:val="both"/>
        <w:rPr>
          <w:rFonts w:ascii="Arial" w:hAnsi="Arial" w:cs="Arial"/>
          <w:b/>
          <w:noProof/>
          <w:sz w:val="20"/>
          <w:szCs w:val="20"/>
        </w:rPr>
      </w:pPr>
      <w:r>
        <w:rPr>
          <w:rFonts w:ascii="Arial" w:hAnsi="Arial" w:cs="Arial"/>
          <w:b/>
          <w:bCs/>
          <w:noProof/>
          <w:sz w:val="20"/>
          <w:szCs w:val="20"/>
          <w:shd w:val="clear" w:color="auto" w:fill="FFFFFF"/>
        </w:rPr>
        <w:t>Stredná odborná škola gastronómie a hotelových služieb, Farského 9, 851 01</w:t>
      </w:r>
      <w:r w:rsidRPr="007D6AED">
        <w:rPr>
          <w:rFonts w:ascii="Arial" w:hAnsi="Arial" w:cs="Arial"/>
          <w:b/>
          <w:noProof/>
          <w:color w:val="FF0000"/>
          <w:sz w:val="20"/>
          <w:szCs w:val="20"/>
        </w:rPr>
        <w:t xml:space="preserve"> </w:t>
      </w:r>
      <w:r w:rsidRPr="00662AD4">
        <w:rPr>
          <w:rFonts w:ascii="Arial" w:hAnsi="Arial" w:cs="Arial"/>
          <w:b/>
          <w:noProof/>
          <w:sz w:val="20"/>
          <w:szCs w:val="20"/>
        </w:rPr>
        <w:t>Bratislava</w:t>
      </w:r>
    </w:p>
    <w:p w14:paraId="53BF8C5D" w14:textId="27FF2E87" w:rsidR="002B2E1F" w:rsidRPr="00662AD4" w:rsidRDefault="00E0433C" w:rsidP="002B2E1F">
      <w:pPr>
        <w:spacing w:after="0" w:line="240" w:lineRule="auto"/>
        <w:jc w:val="both"/>
        <w:rPr>
          <w:rFonts w:ascii="Arial" w:hAnsi="Arial" w:cs="Arial"/>
          <w:b/>
          <w:noProof/>
          <w:sz w:val="20"/>
          <w:szCs w:val="20"/>
        </w:rPr>
      </w:pPr>
      <w:r w:rsidRPr="00662AD4">
        <w:rPr>
          <w:rFonts w:ascii="Arial" w:hAnsi="Arial" w:cs="Arial"/>
          <w:b/>
          <w:noProof/>
          <w:sz w:val="20"/>
          <w:szCs w:val="20"/>
        </w:rPr>
        <w:t>IČO</w:t>
      </w:r>
      <w:r w:rsidR="00662AD4">
        <w:rPr>
          <w:rFonts w:ascii="Arial" w:hAnsi="Arial" w:cs="Arial"/>
          <w:b/>
          <w:noProof/>
          <w:sz w:val="20"/>
          <w:szCs w:val="20"/>
        </w:rPr>
        <w:t>: 17054281</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7A8AF3A7" w:rsidR="002B2E1F" w:rsidRPr="00662AD4" w:rsidRDefault="002B2E1F" w:rsidP="002B2E1F">
      <w:pPr>
        <w:spacing w:after="0" w:line="240" w:lineRule="auto"/>
        <w:jc w:val="both"/>
        <w:rPr>
          <w:rFonts w:ascii="Arial" w:hAnsi="Arial" w:cs="Arial"/>
          <w:noProof/>
          <w:sz w:val="20"/>
          <w:szCs w:val="20"/>
        </w:rPr>
      </w:pPr>
      <w:r w:rsidRPr="00662AD4">
        <w:rPr>
          <w:rFonts w:ascii="Arial" w:hAnsi="Arial" w:cs="Arial"/>
          <w:noProof/>
          <w:sz w:val="20"/>
          <w:szCs w:val="20"/>
        </w:rPr>
        <w:t xml:space="preserve">Plnenie predmetu zákazky najneskôr do </w:t>
      </w:r>
      <w:r w:rsidR="00662AD4">
        <w:rPr>
          <w:rFonts w:ascii="Arial" w:hAnsi="Arial" w:cs="Arial"/>
          <w:noProof/>
          <w:sz w:val="20"/>
          <w:szCs w:val="20"/>
        </w:rPr>
        <w:t xml:space="preserve"> </w:t>
      </w:r>
      <w:r w:rsidRPr="00662AD4">
        <w:rPr>
          <w:rFonts w:ascii="Arial" w:hAnsi="Arial" w:cs="Arial"/>
          <w:noProof/>
          <w:sz w:val="20"/>
          <w:szCs w:val="20"/>
        </w:rPr>
        <w:t>XX</w:t>
      </w:r>
      <w:r w:rsidR="00662AD4">
        <w:rPr>
          <w:rFonts w:ascii="Arial" w:hAnsi="Arial" w:cs="Arial"/>
          <w:noProof/>
          <w:sz w:val="20"/>
          <w:szCs w:val="20"/>
        </w:rPr>
        <w:t xml:space="preserve"> </w:t>
      </w:r>
      <w:r w:rsidRPr="00662AD4">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77777777" w:rsidR="002B2E1F" w:rsidRPr="00662AD4" w:rsidRDefault="002B2E1F" w:rsidP="002B2E1F">
      <w:pPr>
        <w:spacing w:after="0" w:line="240" w:lineRule="auto"/>
        <w:jc w:val="both"/>
        <w:rPr>
          <w:rFonts w:ascii="Arial" w:hAnsi="Arial" w:cs="Arial"/>
          <w:noProof/>
          <w:sz w:val="20"/>
          <w:szCs w:val="20"/>
        </w:rPr>
      </w:pPr>
      <w:r w:rsidRPr="00662AD4">
        <w:rPr>
          <w:rFonts w:ascii="Arial" w:hAnsi="Arial" w:cs="Arial"/>
          <w:noProof/>
          <w:sz w:val="20"/>
          <w:szCs w:val="20"/>
        </w:rPr>
        <w:t>Realizácia stavebných prác prebehne za plnej prevádzky školy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AA7E512"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662AD4">
        <w:rPr>
          <w:rFonts w:ascii="Arial" w:hAnsi="Arial" w:cs="Arial"/>
          <w:noProof/>
          <w:sz w:val="20"/>
          <w:szCs w:val="20"/>
        </w:rPr>
        <w:t xml:space="preserve">60 </w:t>
      </w:r>
      <w:r w:rsidRPr="007D6AED">
        <w:rPr>
          <w:rFonts w:ascii="Arial" w:hAnsi="Arial" w:cs="Arial"/>
          <w:noProof/>
          <w:sz w:val="20"/>
          <w:szCs w:val="20"/>
        </w:rPr>
        <w:t>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0"/>
      <w:footerReference w:type="first" r:id="rId11"/>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6DE" w14:textId="77777777" w:rsidR="0017055E" w:rsidRDefault="0017055E" w:rsidP="00890A55">
      <w:pPr>
        <w:spacing w:after="0" w:line="240" w:lineRule="auto"/>
      </w:pPr>
      <w:r>
        <w:separator/>
      </w:r>
    </w:p>
  </w:endnote>
  <w:endnote w:type="continuationSeparator" w:id="0">
    <w:p w14:paraId="0BDDED3E" w14:textId="77777777" w:rsidR="0017055E" w:rsidRDefault="0017055E"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4400" w14:textId="77777777" w:rsidR="0017055E" w:rsidRDefault="0017055E" w:rsidP="00890A55">
      <w:pPr>
        <w:spacing w:after="0" w:line="240" w:lineRule="auto"/>
      </w:pPr>
      <w:r>
        <w:separator/>
      </w:r>
    </w:p>
  </w:footnote>
  <w:footnote w:type="continuationSeparator" w:id="0">
    <w:p w14:paraId="0C14E13F" w14:textId="77777777" w:rsidR="0017055E" w:rsidRDefault="0017055E"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0329"/>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55E"/>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420"/>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77D69"/>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4C38"/>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2AD4"/>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E70EE"/>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885"/>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2F3A"/>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583E"/>
    <w:rsid w:val="00906B1A"/>
    <w:rsid w:val="0090794E"/>
    <w:rsid w:val="0091007F"/>
    <w:rsid w:val="009123A2"/>
    <w:rsid w:val="0091295E"/>
    <w:rsid w:val="00914B66"/>
    <w:rsid w:val="0091651C"/>
    <w:rsid w:val="00920B7A"/>
    <w:rsid w:val="009249E0"/>
    <w:rsid w:val="00925EE8"/>
    <w:rsid w:val="0092604F"/>
    <w:rsid w:val="00930C6A"/>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07D0"/>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0841"/>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1ED6"/>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16F"/>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 w:id="2102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rskeho@farskeh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D0807-BB68-4091-9B45-6D31FE08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4217</Words>
  <Characters>24042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28203</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Adamisin Juraj</cp:lastModifiedBy>
  <cp:revision>12</cp:revision>
  <cp:lastPrinted>2021-07-14T08:42:00Z</cp:lastPrinted>
  <dcterms:created xsi:type="dcterms:W3CDTF">2021-07-14T07:23:00Z</dcterms:created>
  <dcterms:modified xsi:type="dcterms:W3CDTF">2021-07-22T10:08:00Z</dcterms:modified>
</cp:coreProperties>
</file>